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 xml:space="preserve">Modelamento de propriedades geométricas e </w:t>
      </w:r>
      <w:proofErr w:type="spellStart"/>
      <w:r w:rsidRPr="000A25AF">
        <w:rPr>
          <w:rFonts w:ascii="Arial" w:hAnsi="Arial" w:cs="Arial"/>
          <w:b/>
          <w:bCs/>
          <w:sz w:val="32"/>
          <w:szCs w:val="32"/>
        </w:rPr>
        <w:t>petrofísicas</w:t>
      </w:r>
      <w:proofErr w:type="spellEnd"/>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B7388B">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B7388B">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B7388B">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B7388B">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B7388B">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B7388B">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B7388B">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B7388B">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B7388B">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B7388B">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B7388B">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B7388B">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B7388B">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B7388B">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B7388B">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B7388B">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B7388B">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B7388B">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B7388B">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B7388B">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B7388B">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B7388B">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B7388B">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B7388B">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15E5F344" w14:textId="5AB247E3" w:rsidR="00736FE4" w:rsidRDefault="00736FE4">
      <w:pPr>
        <w:pStyle w:val="ndicedeilustraes"/>
        <w:tabs>
          <w:tab w:val="right" w:leader="dot" w:pos="9074"/>
        </w:tabs>
        <w:rPr>
          <w:noProof/>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12833424" w:history="1">
        <w:r w:rsidRPr="00121DE5">
          <w:rPr>
            <w:rStyle w:val="Hyperlink"/>
            <w:rFonts w:ascii="Arial" w:hAnsi="Arial" w:cs="Arial"/>
            <w:b/>
            <w:noProof/>
          </w:rPr>
          <w:t>Figura 1 - Localização da Bacia de Campos (modificado de Rangel e Martins, 1998)</w:t>
        </w:r>
        <w:r>
          <w:rPr>
            <w:noProof/>
            <w:webHidden/>
          </w:rPr>
          <w:tab/>
        </w:r>
        <w:r>
          <w:rPr>
            <w:noProof/>
            <w:webHidden/>
          </w:rPr>
          <w:fldChar w:fldCharType="begin"/>
        </w:r>
        <w:r>
          <w:rPr>
            <w:noProof/>
            <w:webHidden/>
          </w:rPr>
          <w:instrText xml:space="preserve"> PAGEREF _Toc12833424 \h </w:instrText>
        </w:r>
        <w:r>
          <w:rPr>
            <w:noProof/>
            <w:webHidden/>
          </w:rPr>
        </w:r>
        <w:r>
          <w:rPr>
            <w:noProof/>
            <w:webHidden/>
          </w:rPr>
          <w:fldChar w:fldCharType="separate"/>
        </w:r>
        <w:r>
          <w:rPr>
            <w:noProof/>
            <w:webHidden/>
          </w:rPr>
          <w:t>8</w:t>
        </w:r>
        <w:r>
          <w:rPr>
            <w:noProof/>
            <w:webHidden/>
          </w:rPr>
          <w:fldChar w:fldCharType="end"/>
        </w:r>
      </w:hyperlink>
    </w:p>
    <w:p w14:paraId="31B23F90" w14:textId="0517EDC0" w:rsidR="00736FE4" w:rsidRDefault="00B7388B">
      <w:pPr>
        <w:pStyle w:val="ndicedeilustraes"/>
        <w:tabs>
          <w:tab w:val="right" w:leader="dot" w:pos="9074"/>
        </w:tabs>
        <w:rPr>
          <w:noProof/>
        </w:rPr>
      </w:pPr>
      <w:hyperlink w:anchor="_Toc12833425" w:history="1">
        <w:r w:rsidR="00736FE4" w:rsidRPr="00121DE5">
          <w:rPr>
            <w:rStyle w:val="Hyperlink"/>
            <w:rFonts w:ascii="Arial" w:hAnsi="Arial" w:cs="Arial"/>
            <w:b/>
            <w:noProof/>
          </w:rPr>
          <w:t>Figura 2 - Carta estratigráfica da Bacia de Campos simplificada. (Modificada de Guardado et al., 2000, e parcialmente atualizada após Winter et al., 2007, in Melani, 2015).</w:t>
        </w:r>
        <w:r w:rsidR="00736FE4">
          <w:rPr>
            <w:noProof/>
            <w:webHidden/>
          </w:rPr>
          <w:tab/>
        </w:r>
        <w:r w:rsidR="00736FE4">
          <w:rPr>
            <w:noProof/>
            <w:webHidden/>
          </w:rPr>
          <w:fldChar w:fldCharType="begin"/>
        </w:r>
        <w:r w:rsidR="00736FE4">
          <w:rPr>
            <w:noProof/>
            <w:webHidden/>
          </w:rPr>
          <w:instrText xml:space="preserve"> PAGEREF _Toc12833425 \h </w:instrText>
        </w:r>
        <w:r w:rsidR="00736FE4">
          <w:rPr>
            <w:noProof/>
            <w:webHidden/>
          </w:rPr>
        </w:r>
        <w:r w:rsidR="00736FE4">
          <w:rPr>
            <w:noProof/>
            <w:webHidden/>
          </w:rPr>
          <w:fldChar w:fldCharType="separate"/>
        </w:r>
        <w:r w:rsidR="00736FE4">
          <w:rPr>
            <w:noProof/>
            <w:webHidden/>
          </w:rPr>
          <w:t>9</w:t>
        </w:r>
        <w:r w:rsidR="00736FE4">
          <w:rPr>
            <w:noProof/>
            <w:webHidden/>
          </w:rPr>
          <w:fldChar w:fldCharType="end"/>
        </w:r>
      </w:hyperlink>
    </w:p>
    <w:p w14:paraId="1E3D3235" w14:textId="71D5B2B2" w:rsidR="00736FE4" w:rsidRDefault="00B7388B">
      <w:pPr>
        <w:pStyle w:val="ndicedeilustraes"/>
        <w:tabs>
          <w:tab w:val="right" w:leader="dot" w:pos="9074"/>
        </w:tabs>
        <w:rPr>
          <w:noProof/>
        </w:rPr>
      </w:pPr>
      <w:hyperlink w:anchor="_Toc12833426" w:history="1">
        <w:r w:rsidR="00736FE4" w:rsidRPr="00121DE5">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736FE4">
          <w:rPr>
            <w:noProof/>
            <w:webHidden/>
          </w:rPr>
          <w:tab/>
        </w:r>
        <w:r w:rsidR="00736FE4">
          <w:rPr>
            <w:noProof/>
            <w:webHidden/>
          </w:rPr>
          <w:fldChar w:fldCharType="begin"/>
        </w:r>
        <w:r w:rsidR="00736FE4">
          <w:rPr>
            <w:noProof/>
            <w:webHidden/>
          </w:rPr>
          <w:instrText xml:space="preserve"> PAGEREF _Toc12833426 \h </w:instrText>
        </w:r>
        <w:r w:rsidR="00736FE4">
          <w:rPr>
            <w:noProof/>
            <w:webHidden/>
          </w:rPr>
        </w:r>
        <w:r w:rsidR="00736FE4">
          <w:rPr>
            <w:noProof/>
            <w:webHidden/>
          </w:rPr>
          <w:fldChar w:fldCharType="separate"/>
        </w:r>
        <w:r w:rsidR="00736FE4">
          <w:rPr>
            <w:noProof/>
            <w:webHidden/>
          </w:rPr>
          <w:t>12</w:t>
        </w:r>
        <w:r w:rsidR="00736FE4">
          <w:rPr>
            <w:noProof/>
            <w:webHidden/>
          </w:rPr>
          <w:fldChar w:fldCharType="end"/>
        </w:r>
      </w:hyperlink>
    </w:p>
    <w:p w14:paraId="2CBBEC41" w14:textId="481CF4E4" w:rsidR="00736FE4" w:rsidRDefault="00B7388B">
      <w:pPr>
        <w:pStyle w:val="ndicedeilustraes"/>
        <w:tabs>
          <w:tab w:val="right" w:leader="dot" w:pos="9074"/>
        </w:tabs>
        <w:rPr>
          <w:noProof/>
        </w:rPr>
      </w:pPr>
      <w:hyperlink w:anchor="_Toc12833427" w:history="1">
        <w:r w:rsidR="00736FE4" w:rsidRPr="00121DE5">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736FE4">
          <w:rPr>
            <w:noProof/>
            <w:webHidden/>
          </w:rPr>
          <w:tab/>
        </w:r>
        <w:r w:rsidR="00736FE4">
          <w:rPr>
            <w:noProof/>
            <w:webHidden/>
          </w:rPr>
          <w:fldChar w:fldCharType="begin"/>
        </w:r>
        <w:r w:rsidR="00736FE4">
          <w:rPr>
            <w:noProof/>
            <w:webHidden/>
          </w:rPr>
          <w:instrText xml:space="preserve"> PAGEREF _Toc12833427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40633AA7" w14:textId="271A75D9" w:rsidR="00736FE4" w:rsidRDefault="00B7388B">
      <w:pPr>
        <w:pStyle w:val="ndicedeilustraes"/>
        <w:tabs>
          <w:tab w:val="right" w:leader="dot" w:pos="9074"/>
        </w:tabs>
        <w:rPr>
          <w:noProof/>
        </w:rPr>
      </w:pPr>
      <w:hyperlink w:anchor="_Toc12833428" w:history="1">
        <w:r w:rsidR="00736FE4" w:rsidRPr="00121DE5">
          <w:rPr>
            <w:rStyle w:val="Hyperlink"/>
            <w:rFonts w:ascii="Arial" w:hAnsi="Arial" w:cs="Arial"/>
            <w:b/>
            <w:noProof/>
          </w:rPr>
          <w:t>Figura 5 - Localização dos 47 poços estudados, ícones representam as coordenadas em que os poços têm sua maior profundidade, não sua localização em superfície.</w:t>
        </w:r>
        <w:r w:rsidR="00736FE4">
          <w:rPr>
            <w:noProof/>
            <w:webHidden/>
          </w:rPr>
          <w:tab/>
        </w:r>
        <w:r w:rsidR="00736FE4">
          <w:rPr>
            <w:noProof/>
            <w:webHidden/>
          </w:rPr>
          <w:fldChar w:fldCharType="begin"/>
        </w:r>
        <w:r w:rsidR="00736FE4">
          <w:rPr>
            <w:noProof/>
            <w:webHidden/>
          </w:rPr>
          <w:instrText xml:space="preserve"> PAGEREF _Toc12833428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39CDE59F" w14:textId="5FD98314" w:rsidR="00736FE4" w:rsidRDefault="00B7388B">
      <w:pPr>
        <w:pStyle w:val="ndicedeilustraes"/>
        <w:tabs>
          <w:tab w:val="right" w:leader="dot" w:pos="9074"/>
        </w:tabs>
        <w:rPr>
          <w:noProof/>
        </w:rPr>
      </w:pPr>
      <w:hyperlink w:anchor="_Toc12833429" w:history="1">
        <w:r w:rsidR="00736FE4" w:rsidRPr="00121DE5">
          <w:rPr>
            <w:rStyle w:val="Hyperlink"/>
            <w:rFonts w:ascii="Arial" w:hAnsi="Arial" w:cs="Arial"/>
            <w:b/>
            <w:noProof/>
          </w:rPr>
          <w:t>Figura 6 - Pickett Plot utilizado na determinação do fator de cimentação (m = 1,77). De Melani et al. 2015.</w:t>
        </w:r>
        <w:r w:rsidR="00736FE4">
          <w:rPr>
            <w:noProof/>
            <w:webHidden/>
          </w:rPr>
          <w:tab/>
        </w:r>
        <w:r w:rsidR="00736FE4">
          <w:rPr>
            <w:noProof/>
            <w:webHidden/>
          </w:rPr>
          <w:fldChar w:fldCharType="begin"/>
        </w:r>
        <w:r w:rsidR="00736FE4">
          <w:rPr>
            <w:noProof/>
            <w:webHidden/>
          </w:rPr>
          <w:instrText xml:space="preserve"> PAGEREF _Toc12833429 \h </w:instrText>
        </w:r>
        <w:r w:rsidR="00736FE4">
          <w:rPr>
            <w:noProof/>
            <w:webHidden/>
          </w:rPr>
        </w:r>
        <w:r w:rsidR="00736FE4">
          <w:rPr>
            <w:noProof/>
            <w:webHidden/>
          </w:rPr>
          <w:fldChar w:fldCharType="separate"/>
        </w:r>
        <w:r w:rsidR="00736FE4">
          <w:rPr>
            <w:noProof/>
            <w:webHidden/>
          </w:rPr>
          <w:t>16</w:t>
        </w:r>
        <w:r w:rsidR="00736FE4">
          <w:rPr>
            <w:noProof/>
            <w:webHidden/>
          </w:rPr>
          <w:fldChar w:fldCharType="end"/>
        </w:r>
      </w:hyperlink>
    </w:p>
    <w:p w14:paraId="2AEECD25" w14:textId="7768DF97" w:rsidR="00736FE4" w:rsidRDefault="00B7388B">
      <w:pPr>
        <w:pStyle w:val="ndicedeilustraes"/>
        <w:tabs>
          <w:tab w:val="right" w:leader="dot" w:pos="9074"/>
        </w:tabs>
        <w:rPr>
          <w:noProof/>
        </w:rPr>
      </w:pPr>
      <w:hyperlink w:anchor="_Toc12833430" w:history="1">
        <w:r w:rsidR="00736FE4" w:rsidRPr="00121DE5">
          <w:rPr>
            <w:rStyle w:val="Hyperlink"/>
            <w:rFonts w:ascii="Arial" w:hAnsi="Arial" w:cs="Arial"/>
            <w:b/>
            <w:noProof/>
          </w:rPr>
          <w:t>Figura 7 - Fluxo de trabalho para geração de volumes de ant-tracking.</w:t>
        </w:r>
        <w:r w:rsidR="00736FE4">
          <w:rPr>
            <w:noProof/>
            <w:webHidden/>
          </w:rPr>
          <w:tab/>
        </w:r>
        <w:r w:rsidR="00736FE4">
          <w:rPr>
            <w:noProof/>
            <w:webHidden/>
          </w:rPr>
          <w:fldChar w:fldCharType="begin"/>
        </w:r>
        <w:r w:rsidR="00736FE4">
          <w:rPr>
            <w:noProof/>
            <w:webHidden/>
          </w:rPr>
          <w:instrText xml:space="preserve"> PAGEREF _Toc12833430 \h </w:instrText>
        </w:r>
        <w:r w:rsidR="00736FE4">
          <w:rPr>
            <w:noProof/>
            <w:webHidden/>
          </w:rPr>
        </w:r>
        <w:r w:rsidR="00736FE4">
          <w:rPr>
            <w:noProof/>
            <w:webHidden/>
          </w:rPr>
          <w:fldChar w:fldCharType="separate"/>
        </w:r>
        <w:r w:rsidR="00736FE4">
          <w:rPr>
            <w:noProof/>
            <w:webHidden/>
          </w:rPr>
          <w:t>18</w:t>
        </w:r>
        <w:r w:rsidR="00736FE4">
          <w:rPr>
            <w:noProof/>
            <w:webHidden/>
          </w:rPr>
          <w:fldChar w:fldCharType="end"/>
        </w:r>
      </w:hyperlink>
    </w:p>
    <w:p w14:paraId="2640C9C1" w14:textId="5E510A4F" w:rsidR="00736FE4" w:rsidRDefault="00B7388B">
      <w:pPr>
        <w:pStyle w:val="ndicedeilustraes"/>
        <w:tabs>
          <w:tab w:val="right" w:leader="dot" w:pos="9074"/>
        </w:tabs>
        <w:rPr>
          <w:noProof/>
        </w:rPr>
      </w:pPr>
      <w:hyperlink w:anchor="_Toc12833431" w:history="1">
        <w:r w:rsidR="00736FE4" w:rsidRPr="00121DE5">
          <w:rPr>
            <w:rStyle w:val="Hyperlink"/>
            <w:rFonts w:ascii="Arial" w:hAnsi="Arial" w:cs="Arial"/>
            <w:b/>
            <w:noProof/>
          </w:rPr>
          <w:t>Figura 8 - Visualização do fluxo de trabalho utilizado identificando uma descontinuidade.</w:t>
        </w:r>
        <w:r w:rsidR="00736FE4">
          <w:rPr>
            <w:noProof/>
            <w:webHidden/>
          </w:rPr>
          <w:tab/>
        </w:r>
        <w:r w:rsidR="00736FE4">
          <w:rPr>
            <w:noProof/>
            <w:webHidden/>
          </w:rPr>
          <w:fldChar w:fldCharType="begin"/>
        </w:r>
        <w:r w:rsidR="00736FE4">
          <w:rPr>
            <w:noProof/>
            <w:webHidden/>
          </w:rPr>
          <w:instrText xml:space="preserve"> PAGEREF _Toc12833431 \h </w:instrText>
        </w:r>
        <w:r w:rsidR="00736FE4">
          <w:rPr>
            <w:noProof/>
            <w:webHidden/>
          </w:rPr>
        </w:r>
        <w:r w:rsidR="00736FE4">
          <w:rPr>
            <w:noProof/>
            <w:webHidden/>
          </w:rPr>
          <w:fldChar w:fldCharType="separate"/>
        </w:r>
        <w:r w:rsidR="00736FE4">
          <w:rPr>
            <w:noProof/>
            <w:webHidden/>
          </w:rPr>
          <w:t>22</w:t>
        </w:r>
        <w:r w:rsidR="00736FE4">
          <w:rPr>
            <w:noProof/>
            <w:webHidden/>
          </w:rPr>
          <w:fldChar w:fldCharType="end"/>
        </w:r>
      </w:hyperlink>
    </w:p>
    <w:p w14:paraId="1E88A544" w14:textId="643E6442" w:rsidR="00736FE4" w:rsidRDefault="00B7388B">
      <w:pPr>
        <w:pStyle w:val="ndicedeilustraes"/>
        <w:tabs>
          <w:tab w:val="right" w:leader="dot" w:pos="9074"/>
        </w:tabs>
        <w:rPr>
          <w:noProof/>
        </w:rPr>
      </w:pPr>
      <w:hyperlink w:anchor="_Toc12833432" w:history="1">
        <w:r w:rsidR="00736FE4" w:rsidRPr="00121DE5">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736FE4">
          <w:rPr>
            <w:noProof/>
            <w:webHidden/>
          </w:rPr>
          <w:tab/>
        </w:r>
        <w:r w:rsidR="00736FE4">
          <w:rPr>
            <w:noProof/>
            <w:webHidden/>
          </w:rPr>
          <w:fldChar w:fldCharType="begin"/>
        </w:r>
        <w:r w:rsidR="00736FE4">
          <w:rPr>
            <w:noProof/>
            <w:webHidden/>
          </w:rPr>
          <w:instrText xml:space="preserve"> PAGEREF _Toc12833432 \h </w:instrText>
        </w:r>
        <w:r w:rsidR="00736FE4">
          <w:rPr>
            <w:noProof/>
            <w:webHidden/>
          </w:rPr>
        </w:r>
        <w:r w:rsidR="00736FE4">
          <w:rPr>
            <w:noProof/>
            <w:webHidden/>
          </w:rPr>
          <w:fldChar w:fldCharType="separate"/>
        </w:r>
        <w:r w:rsidR="00736FE4">
          <w:rPr>
            <w:noProof/>
            <w:webHidden/>
          </w:rPr>
          <w:t>23</w:t>
        </w:r>
        <w:r w:rsidR="00736FE4">
          <w:rPr>
            <w:noProof/>
            <w:webHidden/>
          </w:rPr>
          <w:fldChar w:fldCharType="end"/>
        </w:r>
      </w:hyperlink>
    </w:p>
    <w:p w14:paraId="7B38E55C" w14:textId="5EBD9458" w:rsidR="00736FE4" w:rsidRDefault="00B7388B">
      <w:pPr>
        <w:pStyle w:val="ndicedeilustraes"/>
        <w:tabs>
          <w:tab w:val="right" w:leader="dot" w:pos="9074"/>
        </w:tabs>
        <w:rPr>
          <w:noProof/>
        </w:rPr>
      </w:pPr>
      <w:hyperlink w:anchor="_Toc12833433" w:history="1">
        <w:r w:rsidR="00736FE4" w:rsidRPr="00121DE5">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736FE4">
          <w:rPr>
            <w:noProof/>
            <w:webHidden/>
          </w:rPr>
          <w:tab/>
        </w:r>
        <w:r w:rsidR="00736FE4">
          <w:rPr>
            <w:noProof/>
            <w:webHidden/>
          </w:rPr>
          <w:fldChar w:fldCharType="begin"/>
        </w:r>
        <w:r w:rsidR="00736FE4">
          <w:rPr>
            <w:noProof/>
            <w:webHidden/>
          </w:rPr>
          <w:instrText xml:space="preserve"> PAGEREF _Toc12833433 \h </w:instrText>
        </w:r>
        <w:r w:rsidR="00736FE4">
          <w:rPr>
            <w:noProof/>
            <w:webHidden/>
          </w:rPr>
        </w:r>
        <w:r w:rsidR="00736FE4">
          <w:rPr>
            <w:noProof/>
            <w:webHidden/>
          </w:rPr>
          <w:fldChar w:fldCharType="separate"/>
        </w:r>
        <w:r w:rsidR="00736FE4">
          <w:rPr>
            <w:noProof/>
            <w:webHidden/>
          </w:rPr>
          <w:t>25</w:t>
        </w:r>
        <w:r w:rsidR="00736FE4">
          <w:rPr>
            <w:noProof/>
            <w:webHidden/>
          </w:rPr>
          <w:fldChar w:fldCharType="end"/>
        </w:r>
      </w:hyperlink>
    </w:p>
    <w:p w14:paraId="50C3FB73" w14:textId="43EA91BA" w:rsidR="00736FE4" w:rsidRDefault="00B7388B">
      <w:pPr>
        <w:pStyle w:val="ndicedeilustraes"/>
        <w:tabs>
          <w:tab w:val="right" w:leader="dot" w:pos="9074"/>
        </w:tabs>
        <w:rPr>
          <w:noProof/>
        </w:rPr>
      </w:pPr>
      <w:hyperlink w:anchor="_Toc12833434" w:history="1">
        <w:r w:rsidR="00736FE4" w:rsidRPr="00121DE5">
          <w:rPr>
            <w:rStyle w:val="Hyperlink"/>
            <w:rFonts w:ascii="Arial" w:hAnsi="Arial" w:cs="Arial"/>
            <w:b/>
            <w:noProof/>
          </w:rPr>
          <w:t>Figura 11 – (a) Modelo volumétrico de zonas com camadas definidas e (b) Zona do Quissamã entre os horizontes do Quissamã e do Lagoa Feia isolado do resto do modelo.</w:t>
        </w:r>
        <w:r w:rsidR="00736FE4">
          <w:rPr>
            <w:noProof/>
            <w:webHidden/>
          </w:rPr>
          <w:tab/>
        </w:r>
        <w:r w:rsidR="00736FE4">
          <w:rPr>
            <w:noProof/>
            <w:webHidden/>
          </w:rPr>
          <w:fldChar w:fldCharType="begin"/>
        </w:r>
        <w:r w:rsidR="00736FE4">
          <w:rPr>
            <w:noProof/>
            <w:webHidden/>
          </w:rPr>
          <w:instrText xml:space="preserve"> PAGEREF _Toc12833434 \h </w:instrText>
        </w:r>
        <w:r w:rsidR="00736FE4">
          <w:rPr>
            <w:noProof/>
            <w:webHidden/>
          </w:rPr>
        </w:r>
        <w:r w:rsidR="00736FE4">
          <w:rPr>
            <w:noProof/>
            <w:webHidden/>
          </w:rPr>
          <w:fldChar w:fldCharType="separate"/>
        </w:r>
        <w:r w:rsidR="00736FE4">
          <w:rPr>
            <w:noProof/>
            <w:webHidden/>
          </w:rPr>
          <w:t>26</w:t>
        </w:r>
        <w:r w:rsidR="00736FE4">
          <w:rPr>
            <w:noProof/>
            <w:webHidden/>
          </w:rPr>
          <w:fldChar w:fldCharType="end"/>
        </w:r>
      </w:hyperlink>
    </w:p>
    <w:p w14:paraId="09923C87" w14:textId="68FB41D9" w:rsidR="00736FE4" w:rsidRDefault="00B7388B">
      <w:pPr>
        <w:pStyle w:val="ndicedeilustraes"/>
        <w:tabs>
          <w:tab w:val="right" w:leader="dot" w:pos="9074"/>
        </w:tabs>
        <w:rPr>
          <w:noProof/>
        </w:rPr>
      </w:pPr>
      <w:hyperlink w:anchor="_Toc12833435" w:history="1">
        <w:r w:rsidR="00736FE4" w:rsidRPr="00121DE5">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736FE4">
          <w:rPr>
            <w:noProof/>
            <w:webHidden/>
          </w:rPr>
          <w:tab/>
        </w:r>
        <w:r w:rsidR="00736FE4">
          <w:rPr>
            <w:noProof/>
            <w:webHidden/>
          </w:rPr>
          <w:fldChar w:fldCharType="begin"/>
        </w:r>
        <w:r w:rsidR="00736FE4">
          <w:rPr>
            <w:noProof/>
            <w:webHidden/>
          </w:rPr>
          <w:instrText xml:space="preserve"> PAGEREF _Toc12833435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4A28C10A" w14:textId="4F8043A6" w:rsidR="00736FE4" w:rsidRDefault="00B7388B">
      <w:pPr>
        <w:pStyle w:val="ndicedeilustraes"/>
        <w:tabs>
          <w:tab w:val="right" w:leader="dot" w:pos="9074"/>
        </w:tabs>
        <w:rPr>
          <w:noProof/>
        </w:rPr>
      </w:pPr>
      <w:hyperlink w:anchor="_Toc12833436" w:history="1">
        <w:r w:rsidR="00736FE4" w:rsidRPr="00121DE5">
          <w:rPr>
            <w:rStyle w:val="Hyperlink"/>
            <w:rFonts w:ascii="Arial" w:hAnsi="Arial" w:cs="Arial"/>
            <w:b/>
            <w:noProof/>
          </w:rPr>
          <w:t>Figura 13 - Grid colunares de porosidade efetiva (PHIE) cortados para a região entre o topo do Quissamã (superfície em roxo) e o contato óleo-água (superfície em preto).</w:t>
        </w:r>
        <w:r w:rsidR="00736FE4">
          <w:rPr>
            <w:noProof/>
            <w:webHidden/>
          </w:rPr>
          <w:tab/>
        </w:r>
        <w:r w:rsidR="00736FE4">
          <w:rPr>
            <w:noProof/>
            <w:webHidden/>
          </w:rPr>
          <w:fldChar w:fldCharType="begin"/>
        </w:r>
        <w:r w:rsidR="00736FE4">
          <w:rPr>
            <w:noProof/>
            <w:webHidden/>
          </w:rPr>
          <w:instrText xml:space="preserve"> PAGEREF _Toc12833436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188266BD" w14:textId="45A06ABA" w:rsidR="00736FE4" w:rsidRDefault="00B7388B">
      <w:pPr>
        <w:pStyle w:val="ndicedeilustraes"/>
        <w:tabs>
          <w:tab w:val="right" w:leader="dot" w:pos="9074"/>
        </w:tabs>
        <w:rPr>
          <w:noProof/>
        </w:rPr>
      </w:pPr>
      <w:hyperlink w:anchor="_Toc12833437" w:history="1">
        <w:r w:rsidR="00736FE4" w:rsidRPr="00121DE5">
          <w:rPr>
            <w:rStyle w:val="Hyperlink"/>
            <w:rFonts w:ascii="Arial" w:hAnsi="Arial" w:cs="Arial"/>
            <w:b/>
            <w:noProof/>
          </w:rPr>
          <w:t>Figura 14 - Ilustração da obtenção de valores residuais para métodos de Krigagem com Deriva Externa (aqui denominado como regression-kriging). De: Hengl (2009).</w:t>
        </w:r>
        <w:r w:rsidR="00736FE4">
          <w:rPr>
            <w:noProof/>
            <w:webHidden/>
          </w:rPr>
          <w:tab/>
        </w:r>
        <w:r w:rsidR="00736FE4">
          <w:rPr>
            <w:noProof/>
            <w:webHidden/>
          </w:rPr>
          <w:fldChar w:fldCharType="begin"/>
        </w:r>
        <w:r w:rsidR="00736FE4">
          <w:rPr>
            <w:noProof/>
            <w:webHidden/>
          </w:rPr>
          <w:instrText xml:space="preserve"> PAGEREF _Toc12833437 \h </w:instrText>
        </w:r>
        <w:r w:rsidR="00736FE4">
          <w:rPr>
            <w:noProof/>
            <w:webHidden/>
          </w:rPr>
        </w:r>
        <w:r w:rsidR="00736FE4">
          <w:rPr>
            <w:noProof/>
            <w:webHidden/>
          </w:rPr>
          <w:fldChar w:fldCharType="separate"/>
        </w:r>
        <w:r w:rsidR="00736FE4">
          <w:rPr>
            <w:noProof/>
            <w:webHidden/>
          </w:rPr>
          <w:t>29</w:t>
        </w:r>
        <w:r w:rsidR="00736FE4">
          <w:rPr>
            <w:noProof/>
            <w:webHidden/>
          </w:rPr>
          <w:fldChar w:fldCharType="end"/>
        </w:r>
      </w:hyperlink>
    </w:p>
    <w:p w14:paraId="5DAC2CC9" w14:textId="2E949C69" w:rsidR="00736FE4" w:rsidRDefault="00B7388B">
      <w:pPr>
        <w:pStyle w:val="ndicedeilustraes"/>
        <w:tabs>
          <w:tab w:val="right" w:leader="dot" w:pos="9074"/>
        </w:tabs>
        <w:rPr>
          <w:noProof/>
        </w:rPr>
      </w:pPr>
      <w:hyperlink w:anchor="_Toc12833438" w:history="1">
        <w:r w:rsidR="00736FE4" w:rsidRPr="00121DE5">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736FE4">
          <w:rPr>
            <w:noProof/>
            <w:webHidden/>
          </w:rPr>
          <w:tab/>
        </w:r>
        <w:r w:rsidR="00736FE4">
          <w:rPr>
            <w:noProof/>
            <w:webHidden/>
          </w:rPr>
          <w:fldChar w:fldCharType="begin"/>
        </w:r>
        <w:r w:rsidR="00736FE4">
          <w:rPr>
            <w:noProof/>
            <w:webHidden/>
          </w:rPr>
          <w:instrText xml:space="preserve"> PAGEREF _Toc12833438 \h </w:instrText>
        </w:r>
        <w:r w:rsidR="00736FE4">
          <w:rPr>
            <w:noProof/>
            <w:webHidden/>
          </w:rPr>
        </w:r>
        <w:r w:rsidR="00736FE4">
          <w:rPr>
            <w:noProof/>
            <w:webHidden/>
          </w:rPr>
          <w:fldChar w:fldCharType="separate"/>
        </w:r>
        <w:r w:rsidR="00736FE4">
          <w:rPr>
            <w:noProof/>
            <w:webHidden/>
          </w:rPr>
          <w:t>38</w:t>
        </w:r>
        <w:r w:rsidR="00736FE4">
          <w:rPr>
            <w:noProof/>
            <w:webHidden/>
          </w:rPr>
          <w:fldChar w:fldCharType="end"/>
        </w:r>
      </w:hyperlink>
    </w:p>
    <w:p w14:paraId="313F09D7" w14:textId="206BEE3F" w:rsidR="00736FE4" w:rsidRDefault="00B7388B">
      <w:pPr>
        <w:pStyle w:val="ndicedeilustraes"/>
        <w:tabs>
          <w:tab w:val="right" w:leader="dot" w:pos="9074"/>
        </w:tabs>
        <w:rPr>
          <w:noProof/>
        </w:rPr>
      </w:pPr>
      <w:hyperlink w:anchor="_Toc12833439" w:history="1">
        <w:r w:rsidR="00736FE4" w:rsidRPr="00121DE5">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w:t>
        </w:r>
        <w:r w:rsidR="00736FE4">
          <w:rPr>
            <w:noProof/>
            <w:webHidden/>
          </w:rPr>
          <w:tab/>
        </w:r>
        <w:r w:rsidR="00736FE4">
          <w:rPr>
            <w:noProof/>
            <w:webHidden/>
          </w:rPr>
          <w:fldChar w:fldCharType="begin"/>
        </w:r>
        <w:r w:rsidR="00736FE4">
          <w:rPr>
            <w:noProof/>
            <w:webHidden/>
          </w:rPr>
          <w:instrText xml:space="preserve"> PAGEREF _Toc12833439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5A694962" w14:textId="188CABC1" w:rsidR="00736FE4" w:rsidRDefault="00B7388B">
      <w:pPr>
        <w:pStyle w:val="ndicedeilustraes"/>
        <w:tabs>
          <w:tab w:val="right" w:leader="dot" w:pos="9074"/>
        </w:tabs>
        <w:rPr>
          <w:noProof/>
        </w:rPr>
      </w:pPr>
      <w:hyperlink w:anchor="_Toc12833440" w:history="1">
        <w:r w:rsidR="00736FE4" w:rsidRPr="00121DE5">
          <w:rPr>
            <w:rStyle w:val="Hyperlink"/>
            <w:rFonts w:ascii="Arial" w:hAnsi="Arial" w:cs="Arial"/>
            <w:b/>
            <w:noProof/>
          </w:rPr>
          <w:t>Figura 17 - Distribuição de descontinuidades para todas as descontinuidades. Estruturas predominantemente Leste-Oeste com mergulhos para Norte e Sul.</w:t>
        </w:r>
        <w:r w:rsidR="00736FE4">
          <w:rPr>
            <w:noProof/>
            <w:webHidden/>
          </w:rPr>
          <w:tab/>
        </w:r>
        <w:r w:rsidR="00736FE4">
          <w:rPr>
            <w:noProof/>
            <w:webHidden/>
          </w:rPr>
          <w:fldChar w:fldCharType="begin"/>
        </w:r>
        <w:r w:rsidR="00736FE4">
          <w:rPr>
            <w:noProof/>
            <w:webHidden/>
          </w:rPr>
          <w:instrText xml:space="preserve"> PAGEREF _Toc12833440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14310AFF" w14:textId="3E6A1028" w:rsidR="00736FE4" w:rsidRDefault="00B7388B">
      <w:pPr>
        <w:pStyle w:val="ndicedeilustraes"/>
        <w:tabs>
          <w:tab w:val="right" w:leader="dot" w:pos="9074"/>
        </w:tabs>
        <w:rPr>
          <w:noProof/>
        </w:rPr>
      </w:pPr>
      <w:hyperlink w:anchor="_Toc12833441" w:history="1">
        <w:r w:rsidR="00736FE4" w:rsidRPr="00121DE5">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736FE4">
          <w:rPr>
            <w:noProof/>
            <w:webHidden/>
          </w:rPr>
          <w:tab/>
        </w:r>
        <w:r w:rsidR="00736FE4">
          <w:rPr>
            <w:noProof/>
            <w:webHidden/>
          </w:rPr>
          <w:fldChar w:fldCharType="begin"/>
        </w:r>
        <w:r w:rsidR="00736FE4">
          <w:rPr>
            <w:noProof/>
            <w:webHidden/>
          </w:rPr>
          <w:instrText xml:space="preserve"> PAGEREF _Toc12833441 \h </w:instrText>
        </w:r>
        <w:r w:rsidR="00736FE4">
          <w:rPr>
            <w:noProof/>
            <w:webHidden/>
          </w:rPr>
        </w:r>
        <w:r w:rsidR="00736FE4">
          <w:rPr>
            <w:noProof/>
            <w:webHidden/>
          </w:rPr>
          <w:fldChar w:fldCharType="separate"/>
        </w:r>
        <w:r w:rsidR="00736FE4">
          <w:rPr>
            <w:noProof/>
            <w:webHidden/>
          </w:rPr>
          <w:t>40</w:t>
        </w:r>
        <w:r w:rsidR="00736FE4">
          <w:rPr>
            <w:noProof/>
            <w:webHidden/>
          </w:rPr>
          <w:fldChar w:fldCharType="end"/>
        </w:r>
      </w:hyperlink>
    </w:p>
    <w:p w14:paraId="387F9CAC" w14:textId="766801C4" w:rsidR="00736FE4" w:rsidRDefault="00B7388B">
      <w:pPr>
        <w:pStyle w:val="ndicedeilustraes"/>
        <w:tabs>
          <w:tab w:val="right" w:leader="dot" w:pos="9074"/>
        </w:tabs>
        <w:rPr>
          <w:noProof/>
        </w:rPr>
      </w:pPr>
      <w:hyperlink w:anchor="_Toc12833442" w:history="1">
        <w:r w:rsidR="00736FE4" w:rsidRPr="00121DE5">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_Toc12833442 \h </w:instrText>
        </w:r>
        <w:r w:rsidR="00736FE4">
          <w:rPr>
            <w:noProof/>
            <w:webHidden/>
          </w:rPr>
        </w:r>
        <w:r w:rsidR="00736FE4">
          <w:rPr>
            <w:noProof/>
            <w:webHidden/>
          </w:rPr>
          <w:fldChar w:fldCharType="separate"/>
        </w:r>
        <w:r w:rsidR="00736FE4">
          <w:rPr>
            <w:noProof/>
            <w:webHidden/>
          </w:rPr>
          <w:t>41</w:t>
        </w:r>
        <w:r w:rsidR="00736FE4">
          <w:rPr>
            <w:noProof/>
            <w:webHidden/>
          </w:rPr>
          <w:fldChar w:fldCharType="end"/>
        </w:r>
      </w:hyperlink>
    </w:p>
    <w:p w14:paraId="12AA49A1" w14:textId="1BA563FB" w:rsidR="00736FE4" w:rsidRDefault="00B7388B">
      <w:pPr>
        <w:pStyle w:val="ndicedeilustraes"/>
        <w:tabs>
          <w:tab w:val="right" w:leader="dot" w:pos="9074"/>
        </w:tabs>
        <w:rPr>
          <w:noProof/>
        </w:rPr>
      </w:pPr>
      <w:hyperlink w:anchor="_Toc12833443" w:history="1">
        <w:r w:rsidR="00736FE4" w:rsidRPr="00121DE5">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_Toc12833443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29D7627B" w14:textId="15CB0FFB" w:rsidR="00736FE4" w:rsidRDefault="00B7388B">
      <w:pPr>
        <w:pStyle w:val="ndicedeilustraes"/>
        <w:tabs>
          <w:tab w:val="right" w:leader="dot" w:pos="9074"/>
        </w:tabs>
        <w:rPr>
          <w:noProof/>
        </w:rPr>
      </w:pPr>
      <w:hyperlink w:anchor="_Toc12833444" w:history="1">
        <w:r w:rsidR="00736FE4" w:rsidRPr="00121DE5">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_Toc12833444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46E9DCFA" w14:textId="65EEC560" w:rsidR="00736FE4" w:rsidRDefault="00B7388B">
      <w:pPr>
        <w:pStyle w:val="ndicedeilustraes"/>
        <w:tabs>
          <w:tab w:val="right" w:leader="dot" w:pos="9074"/>
        </w:tabs>
        <w:rPr>
          <w:noProof/>
        </w:rPr>
      </w:pPr>
      <w:hyperlink w:anchor="_Toc12833445" w:history="1">
        <w:r w:rsidR="00736FE4" w:rsidRPr="00121DE5">
          <w:rPr>
            <w:rStyle w:val="Hyperlink"/>
            <w:rFonts w:ascii="Arial" w:hAnsi="Arial" w:cs="Arial"/>
            <w:b/>
            <w:noProof/>
          </w:rPr>
          <w:t>Figura 22 -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-0;8 e 0, valores que se correlacionam com elevadas intensidades de fraturamento, de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r w:rsidR="00736FE4">
          <w:rPr>
            <w:noProof/>
            <w:webHidden/>
          </w:rPr>
          <w:tab/>
        </w:r>
        <w:r w:rsidR="00736FE4">
          <w:rPr>
            <w:noProof/>
            <w:webHidden/>
          </w:rPr>
          <w:fldChar w:fldCharType="begin"/>
        </w:r>
        <w:r w:rsidR="00736FE4">
          <w:rPr>
            <w:noProof/>
            <w:webHidden/>
          </w:rPr>
          <w:instrText xml:space="preserve"> PAGEREF _Toc12833445 \h </w:instrText>
        </w:r>
        <w:r w:rsidR="00736FE4">
          <w:rPr>
            <w:noProof/>
            <w:webHidden/>
          </w:rPr>
        </w:r>
        <w:r w:rsidR="00736FE4">
          <w:rPr>
            <w:noProof/>
            <w:webHidden/>
          </w:rPr>
          <w:fldChar w:fldCharType="separate"/>
        </w:r>
        <w:r w:rsidR="00736FE4">
          <w:rPr>
            <w:noProof/>
            <w:webHidden/>
          </w:rPr>
          <w:t>44</w:t>
        </w:r>
        <w:r w:rsidR="00736FE4">
          <w:rPr>
            <w:noProof/>
            <w:webHidden/>
          </w:rPr>
          <w:fldChar w:fldCharType="end"/>
        </w:r>
      </w:hyperlink>
    </w:p>
    <w:p w14:paraId="14CF49ED" w14:textId="4FE4480C" w:rsidR="00736FE4" w:rsidRDefault="00B7388B">
      <w:pPr>
        <w:pStyle w:val="ndicedeilustraes"/>
        <w:tabs>
          <w:tab w:val="right" w:leader="dot" w:pos="9074"/>
        </w:tabs>
        <w:rPr>
          <w:noProof/>
        </w:rPr>
      </w:pPr>
      <w:hyperlink w:anchor="_Toc12833446" w:history="1">
        <w:r w:rsidR="00736FE4" w:rsidRPr="00121DE5">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736FE4">
          <w:rPr>
            <w:noProof/>
            <w:webHidden/>
          </w:rPr>
          <w:tab/>
        </w:r>
        <w:r w:rsidR="00736FE4">
          <w:rPr>
            <w:noProof/>
            <w:webHidden/>
          </w:rPr>
          <w:fldChar w:fldCharType="begin"/>
        </w:r>
        <w:r w:rsidR="00736FE4">
          <w:rPr>
            <w:noProof/>
            <w:webHidden/>
          </w:rPr>
          <w:instrText xml:space="preserve"> PAGEREF _Toc12833446 \h </w:instrText>
        </w:r>
        <w:r w:rsidR="00736FE4">
          <w:rPr>
            <w:noProof/>
            <w:webHidden/>
          </w:rPr>
        </w:r>
        <w:r w:rsidR="00736FE4">
          <w:rPr>
            <w:noProof/>
            <w:webHidden/>
          </w:rPr>
          <w:fldChar w:fldCharType="separate"/>
        </w:r>
        <w:r w:rsidR="00736FE4">
          <w:rPr>
            <w:noProof/>
            <w:webHidden/>
          </w:rPr>
          <w:t>45</w:t>
        </w:r>
        <w:r w:rsidR="00736FE4">
          <w:rPr>
            <w:noProof/>
            <w:webHidden/>
          </w:rPr>
          <w:fldChar w:fldCharType="end"/>
        </w:r>
      </w:hyperlink>
    </w:p>
    <w:p w14:paraId="6F53BA2C" w14:textId="497FEAC5" w:rsidR="00736FE4" w:rsidRDefault="00B7388B">
      <w:pPr>
        <w:pStyle w:val="ndicedeilustraes"/>
        <w:tabs>
          <w:tab w:val="right" w:leader="dot" w:pos="9074"/>
        </w:tabs>
        <w:rPr>
          <w:noProof/>
        </w:rPr>
      </w:pPr>
      <w:hyperlink w:anchor="_Toc12833447" w:history="1">
        <w:r w:rsidR="00736FE4" w:rsidRPr="00121DE5">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736FE4">
          <w:rPr>
            <w:noProof/>
            <w:webHidden/>
          </w:rPr>
          <w:tab/>
        </w:r>
        <w:r w:rsidR="00736FE4">
          <w:rPr>
            <w:noProof/>
            <w:webHidden/>
          </w:rPr>
          <w:fldChar w:fldCharType="begin"/>
        </w:r>
        <w:r w:rsidR="00736FE4">
          <w:rPr>
            <w:noProof/>
            <w:webHidden/>
          </w:rPr>
          <w:instrText xml:space="preserve"> PAGEREF _Toc12833447 \h </w:instrText>
        </w:r>
        <w:r w:rsidR="00736FE4">
          <w:rPr>
            <w:noProof/>
            <w:webHidden/>
          </w:rPr>
        </w:r>
        <w:r w:rsidR="00736FE4">
          <w:rPr>
            <w:noProof/>
            <w:webHidden/>
          </w:rPr>
          <w:fldChar w:fldCharType="separate"/>
        </w:r>
        <w:r w:rsidR="00736FE4">
          <w:rPr>
            <w:noProof/>
            <w:webHidden/>
          </w:rPr>
          <w:t>46</w:t>
        </w:r>
        <w:r w:rsidR="00736FE4">
          <w:rPr>
            <w:noProof/>
            <w:webHidden/>
          </w:rPr>
          <w:fldChar w:fldCharType="end"/>
        </w:r>
      </w:hyperlink>
    </w:p>
    <w:p w14:paraId="7A1A2936" w14:textId="0D1E0633" w:rsidR="00736FE4" w:rsidRDefault="00B7388B">
      <w:pPr>
        <w:pStyle w:val="ndicedeilustraes"/>
        <w:tabs>
          <w:tab w:val="right" w:leader="dot" w:pos="9074"/>
        </w:tabs>
        <w:rPr>
          <w:noProof/>
        </w:rPr>
      </w:pPr>
      <w:hyperlink w:anchor="_Toc12833448" w:history="1">
        <w:r w:rsidR="00736FE4" w:rsidRPr="00121DE5">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736FE4">
          <w:rPr>
            <w:noProof/>
            <w:webHidden/>
          </w:rPr>
          <w:tab/>
        </w:r>
        <w:r w:rsidR="00736FE4">
          <w:rPr>
            <w:noProof/>
            <w:webHidden/>
          </w:rPr>
          <w:fldChar w:fldCharType="begin"/>
        </w:r>
        <w:r w:rsidR="00736FE4">
          <w:rPr>
            <w:noProof/>
            <w:webHidden/>
          </w:rPr>
          <w:instrText xml:space="preserve"> PAGEREF _Toc12833448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8ABE6F0" w14:textId="6F51F023" w:rsidR="00736FE4" w:rsidRDefault="00B7388B">
      <w:pPr>
        <w:pStyle w:val="ndicedeilustraes"/>
        <w:tabs>
          <w:tab w:val="right" w:leader="dot" w:pos="9074"/>
        </w:tabs>
        <w:rPr>
          <w:noProof/>
        </w:rPr>
      </w:pPr>
      <w:hyperlink w:anchor="_Toc12833449" w:history="1">
        <w:r w:rsidR="00736FE4" w:rsidRPr="00121DE5">
          <w:rPr>
            <w:rStyle w:val="Hyperlink"/>
            <w:rFonts w:ascii="Arial" w:hAnsi="Arial" w:cs="Arial"/>
            <w:b/>
            <w:noProof/>
          </w:rPr>
          <w:t>Figura 26 – Distribuição de dados de densidade. Assim como para dados de porosidade efetiva, tanto o algoritmo de GRFS quanto o método de upscaling honram seus dados de input.</w:t>
        </w:r>
        <w:r w:rsidR="00736FE4">
          <w:rPr>
            <w:noProof/>
            <w:webHidden/>
          </w:rPr>
          <w:tab/>
        </w:r>
        <w:r w:rsidR="00736FE4">
          <w:rPr>
            <w:noProof/>
            <w:webHidden/>
          </w:rPr>
          <w:fldChar w:fldCharType="begin"/>
        </w:r>
        <w:r w:rsidR="00736FE4">
          <w:rPr>
            <w:noProof/>
            <w:webHidden/>
          </w:rPr>
          <w:instrText xml:space="preserve"> PAGEREF _Toc12833449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5C77BCC" w14:textId="1EECA591" w:rsidR="00736FE4" w:rsidRDefault="00B7388B">
      <w:pPr>
        <w:pStyle w:val="ndicedeilustraes"/>
        <w:tabs>
          <w:tab w:val="right" w:leader="dot" w:pos="9074"/>
        </w:tabs>
        <w:rPr>
          <w:noProof/>
        </w:rPr>
      </w:pPr>
      <w:hyperlink w:anchor="_Toc12833450" w:history="1">
        <w:r w:rsidR="00736FE4" w:rsidRPr="00121DE5">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736FE4">
          <w:rPr>
            <w:noProof/>
            <w:webHidden/>
          </w:rPr>
          <w:tab/>
        </w:r>
        <w:r w:rsidR="00736FE4">
          <w:rPr>
            <w:noProof/>
            <w:webHidden/>
          </w:rPr>
          <w:fldChar w:fldCharType="begin"/>
        </w:r>
        <w:r w:rsidR="00736FE4">
          <w:rPr>
            <w:noProof/>
            <w:webHidden/>
          </w:rPr>
          <w:instrText xml:space="preserve"> PAGEREF _Toc12833450 \h </w:instrText>
        </w:r>
        <w:r w:rsidR="00736FE4">
          <w:rPr>
            <w:noProof/>
            <w:webHidden/>
          </w:rPr>
        </w:r>
        <w:r w:rsidR="00736FE4">
          <w:rPr>
            <w:noProof/>
            <w:webHidden/>
          </w:rPr>
          <w:fldChar w:fldCharType="separate"/>
        </w:r>
        <w:r w:rsidR="00736FE4">
          <w:rPr>
            <w:noProof/>
            <w:webHidden/>
          </w:rPr>
          <w:t>48</w:t>
        </w:r>
        <w:r w:rsidR="00736FE4">
          <w:rPr>
            <w:noProof/>
            <w:webHidden/>
          </w:rPr>
          <w:fldChar w:fldCharType="end"/>
        </w:r>
      </w:hyperlink>
    </w:p>
    <w:p w14:paraId="60E52F8D" w14:textId="528A4E37" w:rsidR="00736FE4" w:rsidRDefault="00B7388B">
      <w:pPr>
        <w:pStyle w:val="ndicedeilustraes"/>
        <w:tabs>
          <w:tab w:val="right" w:leader="dot" w:pos="9074"/>
        </w:tabs>
        <w:rPr>
          <w:noProof/>
        </w:rPr>
      </w:pPr>
      <w:hyperlink w:anchor="_Toc12833451" w:history="1">
        <w:r w:rsidR="00736FE4" w:rsidRPr="00121DE5">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736FE4">
          <w:rPr>
            <w:noProof/>
            <w:webHidden/>
          </w:rPr>
          <w:tab/>
        </w:r>
        <w:r w:rsidR="00736FE4">
          <w:rPr>
            <w:noProof/>
            <w:webHidden/>
          </w:rPr>
          <w:fldChar w:fldCharType="begin"/>
        </w:r>
        <w:r w:rsidR="00736FE4">
          <w:rPr>
            <w:noProof/>
            <w:webHidden/>
          </w:rPr>
          <w:instrText xml:space="preserve"> PAGEREF _Toc12833451 \h </w:instrText>
        </w:r>
        <w:r w:rsidR="00736FE4">
          <w:rPr>
            <w:noProof/>
            <w:webHidden/>
          </w:rPr>
        </w:r>
        <w:r w:rsidR="00736FE4">
          <w:rPr>
            <w:noProof/>
            <w:webHidden/>
          </w:rPr>
          <w:fldChar w:fldCharType="separate"/>
        </w:r>
        <w:r w:rsidR="00736FE4">
          <w:rPr>
            <w:noProof/>
            <w:webHidden/>
          </w:rPr>
          <w:t>51</w:t>
        </w:r>
        <w:r w:rsidR="00736FE4">
          <w:rPr>
            <w:noProof/>
            <w:webHidden/>
          </w:rPr>
          <w:fldChar w:fldCharType="end"/>
        </w:r>
      </w:hyperlink>
    </w:p>
    <w:p w14:paraId="535E2A62" w14:textId="0B0B440B" w:rsidR="00736FE4" w:rsidRDefault="00B7388B">
      <w:pPr>
        <w:pStyle w:val="ndicedeilustraes"/>
        <w:tabs>
          <w:tab w:val="right" w:leader="dot" w:pos="9074"/>
        </w:tabs>
        <w:rPr>
          <w:noProof/>
        </w:rPr>
      </w:pPr>
      <w:hyperlink w:anchor="_Toc12833452" w:history="1">
        <w:r w:rsidR="00736FE4" w:rsidRPr="00121DE5">
          <w:rPr>
            <w:rStyle w:val="Hyperlink"/>
            <w:rFonts w:ascii="Arial" w:hAnsi="Arial" w:cs="Arial"/>
            <w:b/>
            <w:noProof/>
          </w:rPr>
          <w:t>Figura 29 - Modelo de porosidade efetiva (PHIE). Valores distribuídos em camadas horizontais contendo maiores valores. Observa-se associação entre maiores valores de porosidade nos mesmos locais onde ocorrem menores valores de saturação de água (SW).</w:t>
        </w:r>
        <w:r w:rsidR="00736FE4">
          <w:rPr>
            <w:noProof/>
            <w:webHidden/>
          </w:rPr>
          <w:tab/>
        </w:r>
        <w:r w:rsidR="00736FE4">
          <w:rPr>
            <w:noProof/>
            <w:webHidden/>
          </w:rPr>
          <w:fldChar w:fldCharType="begin"/>
        </w:r>
        <w:r w:rsidR="00736FE4">
          <w:rPr>
            <w:noProof/>
            <w:webHidden/>
          </w:rPr>
          <w:instrText xml:space="preserve"> PAGEREF _Toc12833452 \h </w:instrText>
        </w:r>
        <w:r w:rsidR="00736FE4">
          <w:rPr>
            <w:noProof/>
            <w:webHidden/>
          </w:rPr>
        </w:r>
        <w:r w:rsidR="00736FE4">
          <w:rPr>
            <w:noProof/>
            <w:webHidden/>
          </w:rPr>
          <w:fldChar w:fldCharType="separate"/>
        </w:r>
        <w:r w:rsidR="00736FE4">
          <w:rPr>
            <w:noProof/>
            <w:webHidden/>
          </w:rPr>
          <w:t>52</w:t>
        </w:r>
        <w:r w:rsidR="00736FE4">
          <w:rPr>
            <w:noProof/>
            <w:webHidden/>
          </w:rPr>
          <w:fldChar w:fldCharType="end"/>
        </w:r>
      </w:hyperlink>
    </w:p>
    <w:p w14:paraId="5E8CDC99" w14:textId="562726DA" w:rsidR="00736FE4" w:rsidRDefault="00B7388B">
      <w:pPr>
        <w:pStyle w:val="ndicedeilustraes"/>
        <w:tabs>
          <w:tab w:val="right" w:leader="dot" w:pos="9074"/>
        </w:tabs>
        <w:rPr>
          <w:noProof/>
        </w:rPr>
      </w:pPr>
      <w:hyperlink w:anchor="_Toc12833453" w:history="1">
        <w:r w:rsidR="00736FE4" w:rsidRPr="00121DE5">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736FE4">
          <w:rPr>
            <w:noProof/>
            <w:webHidden/>
          </w:rPr>
          <w:tab/>
        </w:r>
        <w:r w:rsidR="00736FE4">
          <w:rPr>
            <w:noProof/>
            <w:webHidden/>
          </w:rPr>
          <w:fldChar w:fldCharType="begin"/>
        </w:r>
        <w:r w:rsidR="00736FE4">
          <w:rPr>
            <w:noProof/>
            <w:webHidden/>
          </w:rPr>
          <w:instrText xml:space="preserve"> PAGEREF _Toc12833453 \h </w:instrText>
        </w:r>
        <w:r w:rsidR="00736FE4">
          <w:rPr>
            <w:noProof/>
            <w:webHidden/>
          </w:rPr>
        </w:r>
        <w:r w:rsidR="00736FE4">
          <w:rPr>
            <w:noProof/>
            <w:webHidden/>
          </w:rPr>
          <w:fldChar w:fldCharType="separate"/>
        </w:r>
        <w:r w:rsidR="00736FE4">
          <w:rPr>
            <w:noProof/>
            <w:webHidden/>
          </w:rPr>
          <w:t>53</w:t>
        </w:r>
        <w:r w:rsidR="00736FE4">
          <w:rPr>
            <w:noProof/>
            <w:webHidden/>
          </w:rPr>
          <w:fldChar w:fldCharType="end"/>
        </w:r>
      </w:hyperlink>
    </w:p>
    <w:p w14:paraId="5CF7C21B" w14:textId="4268C181" w:rsidR="00736FE4" w:rsidRDefault="00B7388B">
      <w:pPr>
        <w:pStyle w:val="ndicedeilustraes"/>
        <w:tabs>
          <w:tab w:val="right" w:leader="dot" w:pos="9074"/>
        </w:tabs>
        <w:rPr>
          <w:noProof/>
        </w:rPr>
      </w:pPr>
      <w:hyperlink w:anchor="_Toc12833454" w:history="1">
        <w:r w:rsidR="00736FE4" w:rsidRPr="00121DE5">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8.</w:t>
        </w:r>
        <w:r w:rsidR="00736FE4">
          <w:rPr>
            <w:noProof/>
            <w:webHidden/>
          </w:rPr>
          <w:tab/>
        </w:r>
        <w:r w:rsidR="00736FE4">
          <w:rPr>
            <w:noProof/>
            <w:webHidden/>
          </w:rPr>
          <w:fldChar w:fldCharType="begin"/>
        </w:r>
        <w:r w:rsidR="00736FE4">
          <w:rPr>
            <w:noProof/>
            <w:webHidden/>
          </w:rPr>
          <w:instrText xml:space="preserve"> PAGEREF _Toc12833454 \h </w:instrText>
        </w:r>
        <w:r w:rsidR="00736FE4">
          <w:rPr>
            <w:noProof/>
            <w:webHidden/>
          </w:rPr>
        </w:r>
        <w:r w:rsidR="00736FE4">
          <w:rPr>
            <w:noProof/>
            <w:webHidden/>
          </w:rPr>
          <w:fldChar w:fldCharType="separate"/>
        </w:r>
        <w:r w:rsidR="00736FE4">
          <w:rPr>
            <w:noProof/>
            <w:webHidden/>
          </w:rPr>
          <w:t>54</w:t>
        </w:r>
        <w:r w:rsidR="00736FE4">
          <w:rPr>
            <w:noProof/>
            <w:webHidden/>
          </w:rPr>
          <w:fldChar w:fldCharType="end"/>
        </w:r>
      </w:hyperlink>
    </w:p>
    <w:p w14:paraId="27DE6E8F" w14:textId="2884C9B6" w:rsidR="00736FE4" w:rsidRDefault="00B7388B">
      <w:pPr>
        <w:pStyle w:val="ndicedeilustraes"/>
        <w:tabs>
          <w:tab w:val="right" w:leader="dot" w:pos="9074"/>
        </w:tabs>
        <w:rPr>
          <w:noProof/>
        </w:rPr>
      </w:pPr>
      <w:hyperlink w:anchor="_Toc12833455" w:history="1">
        <w:r w:rsidR="00736FE4" w:rsidRPr="00121DE5">
          <w:rPr>
            <w:rStyle w:val="Hyperlink"/>
            <w:rFonts w:ascii="Arial" w:hAnsi="Arial" w:cs="Arial"/>
            <w:b/>
            <w:noProof/>
          </w:rPr>
          <w:t>Figura 32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r w:rsidR="00736FE4">
          <w:rPr>
            <w:noProof/>
            <w:webHidden/>
          </w:rPr>
          <w:tab/>
        </w:r>
        <w:r w:rsidR="00736FE4">
          <w:rPr>
            <w:noProof/>
            <w:webHidden/>
          </w:rPr>
          <w:fldChar w:fldCharType="begin"/>
        </w:r>
        <w:r w:rsidR="00736FE4">
          <w:rPr>
            <w:noProof/>
            <w:webHidden/>
          </w:rPr>
          <w:instrText xml:space="preserve"> PAGEREF _Toc12833455 \h </w:instrText>
        </w:r>
        <w:r w:rsidR="00736FE4">
          <w:rPr>
            <w:noProof/>
            <w:webHidden/>
          </w:rPr>
        </w:r>
        <w:r w:rsidR="00736FE4">
          <w:rPr>
            <w:noProof/>
            <w:webHidden/>
          </w:rPr>
          <w:fldChar w:fldCharType="separate"/>
        </w:r>
        <w:r w:rsidR="00736FE4">
          <w:rPr>
            <w:noProof/>
            <w:webHidden/>
          </w:rPr>
          <w:t>55</w:t>
        </w:r>
        <w:r w:rsidR="00736FE4">
          <w:rPr>
            <w:noProof/>
            <w:webHidden/>
          </w:rPr>
          <w:fldChar w:fldCharType="end"/>
        </w:r>
      </w:hyperlink>
    </w:p>
    <w:p w14:paraId="1B443B3E" w14:textId="73E7F4CB" w:rsidR="00736FE4" w:rsidRDefault="00B7388B">
      <w:pPr>
        <w:pStyle w:val="ndicedeilustraes"/>
        <w:tabs>
          <w:tab w:val="right" w:leader="dot" w:pos="9074"/>
        </w:tabs>
        <w:rPr>
          <w:noProof/>
        </w:rPr>
      </w:pPr>
      <w:hyperlink w:anchor="_Toc12833456" w:history="1">
        <w:r w:rsidR="00736FE4" w:rsidRPr="00121DE5">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9 podem ser visualizados. Nota-se ainda a distribuição concentrada em baixos valores observada para a propriedade de resistividade (ILD).</w:t>
        </w:r>
        <w:r w:rsidR="00736FE4">
          <w:rPr>
            <w:noProof/>
            <w:webHidden/>
          </w:rPr>
          <w:tab/>
        </w:r>
        <w:r w:rsidR="00736FE4">
          <w:rPr>
            <w:noProof/>
            <w:webHidden/>
          </w:rPr>
          <w:fldChar w:fldCharType="begin"/>
        </w:r>
        <w:r w:rsidR="00736FE4">
          <w:rPr>
            <w:noProof/>
            <w:webHidden/>
          </w:rPr>
          <w:instrText xml:space="preserve"> PAGEREF _Toc12833456 \h </w:instrText>
        </w:r>
        <w:r w:rsidR="00736FE4">
          <w:rPr>
            <w:noProof/>
            <w:webHidden/>
          </w:rPr>
        </w:r>
        <w:r w:rsidR="00736FE4">
          <w:rPr>
            <w:noProof/>
            <w:webHidden/>
          </w:rPr>
          <w:fldChar w:fldCharType="separate"/>
        </w:r>
        <w:r w:rsidR="00736FE4">
          <w:rPr>
            <w:noProof/>
            <w:webHidden/>
          </w:rPr>
          <w:t>56</w:t>
        </w:r>
        <w:r w:rsidR="00736FE4">
          <w:rPr>
            <w:noProof/>
            <w:webHidden/>
          </w:rPr>
          <w:fldChar w:fldCharType="end"/>
        </w:r>
      </w:hyperlink>
    </w:p>
    <w:p w14:paraId="23A18474" w14:textId="54BB9EB2" w:rsidR="00736FE4" w:rsidRDefault="00B7388B">
      <w:pPr>
        <w:pStyle w:val="ndicedeilustraes"/>
        <w:tabs>
          <w:tab w:val="right" w:leader="dot" w:pos="9074"/>
        </w:tabs>
        <w:rPr>
          <w:noProof/>
        </w:rPr>
      </w:pPr>
      <w:hyperlink w:anchor="_Toc12833457" w:history="1">
        <w:r w:rsidR="00736FE4" w:rsidRPr="00121DE5">
          <w:rPr>
            <w:rStyle w:val="Hyperlink"/>
            <w:rFonts w:ascii="Arial" w:hAnsi="Arial" w:cs="Arial"/>
            <w:b/>
            <w:noProof/>
          </w:rPr>
          <w:t>Figura 34 - Distribuição de valores modelados de saturação de água (SW), porosidade efetiva (PHIE) e raio gamma (GR). Observam-se os baixos valores de correção de GR com as demais propriedades detalhadas na Tabela 9.</w:t>
        </w:r>
        <w:r w:rsidR="00736FE4">
          <w:rPr>
            <w:noProof/>
            <w:webHidden/>
          </w:rPr>
          <w:tab/>
        </w:r>
        <w:r w:rsidR="00736FE4">
          <w:rPr>
            <w:noProof/>
            <w:webHidden/>
          </w:rPr>
          <w:fldChar w:fldCharType="begin"/>
        </w:r>
        <w:r w:rsidR="00736FE4">
          <w:rPr>
            <w:noProof/>
            <w:webHidden/>
          </w:rPr>
          <w:instrText xml:space="preserve"> PAGEREF _Toc12833457 \h </w:instrText>
        </w:r>
        <w:r w:rsidR="00736FE4">
          <w:rPr>
            <w:noProof/>
            <w:webHidden/>
          </w:rPr>
        </w:r>
        <w:r w:rsidR="00736FE4">
          <w:rPr>
            <w:noProof/>
            <w:webHidden/>
          </w:rPr>
          <w:fldChar w:fldCharType="separate"/>
        </w:r>
        <w:r w:rsidR="00736FE4">
          <w:rPr>
            <w:noProof/>
            <w:webHidden/>
          </w:rPr>
          <w:t>57</w:t>
        </w:r>
        <w:r w:rsidR="00736FE4">
          <w:rPr>
            <w:noProof/>
            <w:webHidden/>
          </w:rPr>
          <w:fldChar w:fldCharType="end"/>
        </w:r>
      </w:hyperlink>
    </w:p>
    <w:p w14:paraId="06632232" w14:textId="4B3F27DA" w:rsidR="00736FE4" w:rsidRDefault="00B7388B">
      <w:pPr>
        <w:pStyle w:val="ndicedeilustraes"/>
        <w:tabs>
          <w:tab w:val="right" w:leader="dot" w:pos="9074"/>
        </w:tabs>
        <w:rPr>
          <w:noProof/>
        </w:rPr>
      </w:pPr>
      <w:hyperlink w:anchor="_Toc12833458" w:history="1">
        <w:r w:rsidR="00736FE4" w:rsidRPr="00121DE5">
          <w:rPr>
            <w:rStyle w:val="Hyperlink"/>
            <w:rFonts w:ascii="Arial" w:hAnsi="Arial" w:cs="Arial"/>
            <w:b/>
            <w:bCs/>
            <w:noProof/>
          </w:rPr>
          <w:t>Figura 35 – Matriz de Distâncias e respostas à cada variável do algoritmo de mapas auto organizáveis (SOM). Observa-se a relação entre altas respostas de porosidade e resistividade com baixas respostas de saturação de água e densidade.</w:t>
        </w:r>
        <w:r w:rsidR="00736FE4">
          <w:rPr>
            <w:noProof/>
            <w:webHidden/>
          </w:rPr>
          <w:tab/>
        </w:r>
        <w:r w:rsidR="00736FE4">
          <w:rPr>
            <w:noProof/>
            <w:webHidden/>
          </w:rPr>
          <w:fldChar w:fldCharType="begin"/>
        </w:r>
        <w:r w:rsidR="00736FE4">
          <w:rPr>
            <w:noProof/>
            <w:webHidden/>
          </w:rPr>
          <w:instrText xml:space="preserve"> PAGEREF _Toc12833458 \h </w:instrText>
        </w:r>
        <w:r w:rsidR="00736FE4">
          <w:rPr>
            <w:noProof/>
            <w:webHidden/>
          </w:rPr>
        </w:r>
        <w:r w:rsidR="00736FE4">
          <w:rPr>
            <w:noProof/>
            <w:webHidden/>
          </w:rPr>
          <w:fldChar w:fldCharType="separate"/>
        </w:r>
        <w:r w:rsidR="00736FE4">
          <w:rPr>
            <w:noProof/>
            <w:webHidden/>
          </w:rPr>
          <w:t>58</w:t>
        </w:r>
        <w:r w:rsidR="00736FE4">
          <w:rPr>
            <w:noProof/>
            <w:webHidden/>
          </w:rPr>
          <w:fldChar w:fldCharType="end"/>
        </w:r>
      </w:hyperlink>
    </w:p>
    <w:p w14:paraId="242399A7" w14:textId="5E97F2CF" w:rsidR="00736FE4" w:rsidRDefault="00B7388B">
      <w:pPr>
        <w:pStyle w:val="ndicedeilustraes"/>
        <w:tabs>
          <w:tab w:val="right" w:leader="dot" w:pos="9074"/>
        </w:tabs>
        <w:rPr>
          <w:noProof/>
        </w:rPr>
      </w:pPr>
      <w:hyperlink w:anchor="_Toc12833459" w:history="1">
        <w:r w:rsidR="00736FE4" w:rsidRPr="00121DE5">
          <w:rPr>
            <w:rStyle w:val="Hyperlink"/>
            <w:rFonts w:ascii="Arial" w:hAnsi="Arial" w:cs="Arial"/>
            <w:b/>
            <w:bCs/>
            <w:noProof/>
          </w:rPr>
          <w:t>Figura 36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736FE4">
          <w:rPr>
            <w:noProof/>
            <w:webHidden/>
          </w:rPr>
          <w:tab/>
        </w:r>
        <w:r w:rsidR="00736FE4">
          <w:rPr>
            <w:noProof/>
            <w:webHidden/>
          </w:rPr>
          <w:fldChar w:fldCharType="begin"/>
        </w:r>
        <w:r w:rsidR="00736FE4">
          <w:rPr>
            <w:noProof/>
            <w:webHidden/>
          </w:rPr>
          <w:instrText xml:space="preserve"> PAGEREF _Toc12833459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04CA6C12" w14:textId="782BF00E" w:rsidR="00736FE4" w:rsidRDefault="00B7388B">
      <w:pPr>
        <w:pStyle w:val="ndicedeilustraes"/>
        <w:tabs>
          <w:tab w:val="right" w:leader="dot" w:pos="9074"/>
        </w:tabs>
        <w:rPr>
          <w:noProof/>
        </w:rPr>
      </w:pPr>
      <w:hyperlink w:anchor="_Toc12833460" w:history="1">
        <w:r w:rsidR="00736FE4" w:rsidRPr="00121DE5">
          <w:rPr>
            <w:rStyle w:val="Hyperlink"/>
            <w:rFonts w:ascii="Arial" w:hAnsi="Arial" w:cs="Arial"/>
            <w:b/>
            <w:bCs/>
            <w:noProof/>
          </w:rPr>
          <w:t>Figura 37 – Classificações da matriz de distâncias. Valores entre 0 e 1 para o mapa de probabilidades de GMM são a probabilidade de cada neurônio pertencer a classe 0.</w:t>
        </w:r>
        <w:r w:rsidR="00736FE4">
          <w:rPr>
            <w:noProof/>
            <w:webHidden/>
          </w:rPr>
          <w:tab/>
        </w:r>
        <w:r w:rsidR="00736FE4">
          <w:rPr>
            <w:noProof/>
            <w:webHidden/>
          </w:rPr>
          <w:fldChar w:fldCharType="begin"/>
        </w:r>
        <w:r w:rsidR="00736FE4">
          <w:rPr>
            <w:noProof/>
            <w:webHidden/>
          </w:rPr>
          <w:instrText xml:space="preserve"> PAGEREF _Toc12833460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64A09E31" w14:textId="4E9F3DA3" w:rsidR="00736FE4" w:rsidRDefault="00B7388B">
      <w:pPr>
        <w:pStyle w:val="ndicedeilustraes"/>
        <w:tabs>
          <w:tab w:val="right" w:leader="dot" w:pos="9074"/>
        </w:tabs>
        <w:rPr>
          <w:noProof/>
        </w:rPr>
      </w:pPr>
      <w:hyperlink w:anchor="_Toc12833461" w:history="1">
        <w:r w:rsidR="00736FE4" w:rsidRPr="00121DE5">
          <w:rPr>
            <w:rStyle w:val="Hyperlink"/>
            <w:rFonts w:ascii="Arial" w:hAnsi="Arial" w:cs="Arial"/>
            <w:b/>
            <w:bCs/>
            <w:noProof/>
          </w:rPr>
          <w:t>Figura 38 – Mapas de distribuição das classificações para K-Means e GMM e propriedades de porosidade efetive e saturação de água para profundidade de 2392m. Linha laranja indica as seções transversais da Figura 39.</w:t>
        </w:r>
        <w:r w:rsidR="00736FE4">
          <w:rPr>
            <w:noProof/>
            <w:webHidden/>
          </w:rPr>
          <w:tab/>
        </w:r>
        <w:r w:rsidR="00736FE4">
          <w:rPr>
            <w:noProof/>
            <w:webHidden/>
          </w:rPr>
          <w:fldChar w:fldCharType="begin"/>
        </w:r>
        <w:r w:rsidR="00736FE4">
          <w:rPr>
            <w:noProof/>
            <w:webHidden/>
          </w:rPr>
          <w:instrText xml:space="preserve"> PAGEREF _Toc12833461 \h </w:instrText>
        </w:r>
        <w:r w:rsidR="00736FE4">
          <w:rPr>
            <w:noProof/>
            <w:webHidden/>
          </w:rPr>
        </w:r>
        <w:r w:rsidR="00736FE4">
          <w:rPr>
            <w:noProof/>
            <w:webHidden/>
          </w:rPr>
          <w:fldChar w:fldCharType="separate"/>
        </w:r>
        <w:r w:rsidR="00736FE4">
          <w:rPr>
            <w:noProof/>
            <w:webHidden/>
          </w:rPr>
          <w:t>62</w:t>
        </w:r>
        <w:r w:rsidR="00736FE4">
          <w:rPr>
            <w:noProof/>
            <w:webHidden/>
          </w:rPr>
          <w:fldChar w:fldCharType="end"/>
        </w:r>
      </w:hyperlink>
    </w:p>
    <w:p w14:paraId="00E1ABBA" w14:textId="14B641E1" w:rsidR="00736FE4" w:rsidRDefault="00B7388B">
      <w:pPr>
        <w:pStyle w:val="ndicedeilustraes"/>
        <w:tabs>
          <w:tab w:val="right" w:leader="dot" w:pos="9074"/>
        </w:tabs>
        <w:rPr>
          <w:noProof/>
        </w:rPr>
      </w:pPr>
      <w:hyperlink w:anchor="_Toc12833462" w:history="1">
        <w:r w:rsidR="00736FE4" w:rsidRPr="00121DE5">
          <w:rPr>
            <w:rStyle w:val="Hyperlink"/>
            <w:rFonts w:ascii="Arial" w:hAnsi="Arial" w:cs="Arial"/>
            <w:b/>
            <w:bCs/>
            <w:noProof/>
          </w:rPr>
          <w:t>Figura 39 - Seções transversais para as distribuições das classificações obtidas de K-Means e GMM. Seções correspondem as linhas indicadas nos mapas da Figura 38.</w:t>
        </w:r>
        <w:r w:rsidR="00736FE4">
          <w:rPr>
            <w:noProof/>
            <w:webHidden/>
          </w:rPr>
          <w:tab/>
        </w:r>
        <w:r w:rsidR="00736FE4">
          <w:rPr>
            <w:noProof/>
            <w:webHidden/>
          </w:rPr>
          <w:fldChar w:fldCharType="begin"/>
        </w:r>
        <w:r w:rsidR="00736FE4">
          <w:rPr>
            <w:noProof/>
            <w:webHidden/>
          </w:rPr>
          <w:instrText xml:space="preserve"> PAGEREF _Toc12833462 \h </w:instrText>
        </w:r>
        <w:r w:rsidR="00736FE4">
          <w:rPr>
            <w:noProof/>
            <w:webHidden/>
          </w:rPr>
        </w:r>
        <w:r w:rsidR="00736FE4">
          <w:rPr>
            <w:noProof/>
            <w:webHidden/>
          </w:rPr>
          <w:fldChar w:fldCharType="separate"/>
        </w:r>
        <w:r w:rsidR="00736FE4">
          <w:rPr>
            <w:noProof/>
            <w:webHidden/>
          </w:rPr>
          <w:t>63</w:t>
        </w:r>
        <w:r w:rsidR="00736FE4">
          <w:rPr>
            <w:noProof/>
            <w:webHidden/>
          </w:rPr>
          <w:fldChar w:fldCharType="end"/>
        </w:r>
      </w:hyperlink>
    </w:p>
    <w:p w14:paraId="6C859D97" w14:textId="70D8D850" w:rsidR="00736FE4" w:rsidRDefault="00B7388B">
      <w:pPr>
        <w:pStyle w:val="ndicedeilustraes"/>
        <w:tabs>
          <w:tab w:val="right" w:leader="dot" w:pos="9074"/>
        </w:tabs>
        <w:rPr>
          <w:noProof/>
        </w:rPr>
      </w:pPr>
      <w:hyperlink w:anchor="_Toc12833463" w:history="1">
        <w:r w:rsidR="00736FE4" w:rsidRPr="00121DE5">
          <w:rPr>
            <w:rStyle w:val="Hyperlink"/>
            <w:rFonts w:ascii="Arial" w:hAnsi="Arial" w:cs="Arial"/>
            <w:b/>
            <w:bCs/>
            <w:noProof/>
          </w:rPr>
          <w:t>Figura 40 – Mapa e seção transversal de distribuição de probabilidades de cada célula pertencer a Classe 0 ou 1 na classificação obtida do método GMM.</w:t>
        </w:r>
        <w:r w:rsidR="00736FE4">
          <w:rPr>
            <w:noProof/>
            <w:webHidden/>
          </w:rPr>
          <w:tab/>
        </w:r>
        <w:r w:rsidR="00736FE4">
          <w:rPr>
            <w:noProof/>
            <w:webHidden/>
          </w:rPr>
          <w:fldChar w:fldCharType="begin"/>
        </w:r>
        <w:r w:rsidR="00736FE4">
          <w:rPr>
            <w:noProof/>
            <w:webHidden/>
          </w:rPr>
          <w:instrText xml:space="preserve"> PAGEREF _Toc12833463 \h </w:instrText>
        </w:r>
        <w:r w:rsidR="00736FE4">
          <w:rPr>
            <w:noProof/>
            <w:webHidden/>
          </w:rPr>
        </w:r>
        <w:r w:rsidR="00736FE4">
          <w:rPr>
            <w:noProof/>
            <w:webHidden/>
          </w:rPr>
          <w:fldChar w:fldCharType="separate"/>
        </w:r>
        <w:r w:rsidR="00736FE4">
          <w:rPr>
            <w:noProof/>
            <w:webHidden/>
          </w:rPr>
          <w:t>64</w:t>
        </w:r>
        <w:r w:rsidR="00736FE4">
          <w:rPr>
            <w:noProof/>
            <w:webHidden/>
          </w:rPr>
          <w:fldChar w:fldCharType="end"/>
        </w:r>
      </w:hyperlink>
    </w:p>
    <w:p w14:paraId="1ADBBBC7" w14:textId="552BF03D"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1DAA7E58" w14:textId="05CBCD1D" w:rsidR="003D4450" w:rsidRDefault="003D4450">
      <w:pPr>
        <w:rPr>
          <w:rFonts w:ascii="Arial" w:hAnsi="Arial" w:cs="Arial"/>
          <w:sz w:val="24"/>
          <w:szCs w:val="24"/>
          <w:lang w:val="en-US"/>
        </w:rPr>
      </w:pP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lastRenderedPageBreak/>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6784117D" w14:textId="3D750723" w:rsidR="00736FE4" w:rsidRPr="00736FE4" w:rsidRDefault="00736FE4">
      <w:pPr>
        <w:pStyle w:val="ndicedeilustraes"/>
        <w:tabs>
          <w:tab w:val="right" w:leader="dot" w:pos="9074"/>
        </w:tabs>
        <w:rPr>
          <w:rFonts w:eastAsiaTheme="minorEastAsia"/>
          <w:b/>
          <w:bCs/>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12833483" w:history="1">
        <w:r w:rsidRPr="00736FE4">
          <w:rPr>
            <w:rStyle w:val="Hyperlink"/>
            <w:rFonts w:ascii="Arial" w:hAnsi="Arial" w:cs="Arial"/>
            <w:b/>
            <w:bCs/>
            <w:noProof/>
          </w:rPr>
          <w:t>Tabela 1 - Profundidades dos horizontes carregados. O horizonte ‘OWC’ representa o contato óleo-água (Oil Water Contact) enquanto o horizonte ‘Água Até’ representa as profundidades mais rasas com conteúdo de água dentro do reservatório.</w:t>
        </w:r>
        <w:r w:rsidRPr="00736FE4">
          <w:rPr>
            <w:b/>
            <w:bCs/>
            <w:noProof/>
            <w:webHidden/>
          </w:rPr>
          <w:tab/>
        </w:r>
        <w:r w:rsidRPr="00736FE4">
          <w:rPr>
            <w:b/>
            <w:bCs/>
            <w:noProof/>
            <w:webHidden/>
          </w:rPr>
          <w:fldChar w:fldCharType="begin"/>
        </w:r>
        <w:r w:rsidRPr="00736FE4">
          <w:rPr>
            <w:b/>
            <w:bCs/>
            <w:noProof/>
            <w:webHidden/>
          </w:rPr>
          <w:instrText xml:space="preserve"> PAGEREF _Toc12833483 \h </w:instrText>
        </w:r>
        <w:r w:rsidRPr="00736FE4">
          <w:rPr>
            <w:b/>
            <w:bCs/>
            <w:noProof/>
            <w:webHidden/>
          </w:rPr>
        </w:r>
        <w:r w:rsidRPr="00736FE4">
          <w:rPr>
            <w:b/>
            <w:bCs/>
            <w:noProof/>
            <w:webHidden/>
          </w:rPr>
          <w:fldChar w:fldCharType="separate"/>
        </w:r>
        <w:r w:rsidRPr="00736FE4">
          <w:rPr>
            <w:b/>
            <w:bCs/>
            <w:noProof/>
            <w:webHidden/>
          </w:rPr>
          <w:t>14</w:t>
        </w:r>
        <w:r w:rsidRPr="00736FE4">
          <w:rPr>
            <w:b/>
            <w:bCs/>
            <w:noProof/>
            <w:webHidden/>
          </w:rPr>
          <w:fldChar w:fldCharType="end"/>
        </w:r>
      </w:hyperlink>
    </w:p>
    <w:p w14:paraId="509FCAA4" w14:textId="578042E1" w:rsidR="00736FE4" w:rsidRPr="00736FE4" w:rsidRDefault="00B7388B">
      <w:pPr>
        <w:pStyle w:val="ndicedeilustraes"/>
        <w:tabs>
          <w:tab w:val="right" w:leader="dot" w:pos="9074"/>
        </w:tabs>
        <w:rPr>
          <w:rFonts w:eastAsiaTheme="minorEastAsia"/>
          <w:b/>
          <w:bCs/>
          <w:noProof/>
          <w:lang w:eastAsia="pt-BR"/>
        </w:rPr>
      </w:pPr>
      <w:hyperlink w:anchor="_Toc12833484" w:history="1">
        <w:r w:rsidR="00736FE4" w:rsidRPr="00736FE4">
          <w:rPr>
            <w:rStyle w:val="Hyperlink"/>
            <w:rFonts w:ascii="Arial" w:hAnsi="Arial" w:cs="Arial"/>
            <w:b/>
            <w:bCs/>
            <w:noProof/>
          </w:rPr>
          <w:t>Tabela 2 - Relação de disponibilidade de logs para cada poço estudado. A coluna de saturação de água diz respeito as 4 curvas determinadas por Melani et al. (2015), visto que, para os poços em que elas estão disponíveis, as 4 curvas encontram-se disponíveis.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_Toc12833484 \h </w:instrText>
        </w:r>
        <w:r w:rsidR="00736FE4" w:rsidRPr="00736FE4">
          <w:rPr>
            <w:b/>
            <w:bCs/>
            <w:noProof/>
            <w:webHidden/>
          </w:rPr>
        </w:r>
        <w:r w:rsidR="00736FE4" w:rsidRPr="00736FE4">
          <w:rPr>
            <w:b/>
            <w:bCs/>
            <w:noProof/>
            <w:webHidden/>
          </w:rPr>
          <w:fldChar w:fldCharType="separate"/>
        </w:r>
        <w:r w:rsidR="00736FE4" w:rsidRPr="00736FE4">
          <w:rPr>
            <w:b/>
            <w:bCs/>
            <w:noProof/>
            <w:webHidden/>
          </w:rPr>
          <w:t>16</w:t>
        </w:r>
        <w:r w:rsidR="00736FE4" w:rsidRPr="00736FE4">
          <w:rPr>
            <w:b/>
            <w:bCs/>
            <w:noProof/>
            <w:webHidden/>
          </w:rPr>
          <w:fldChar w:fldCharType="end"/>
        </w:r>
      </w:hyperlink>
    </w:p>
    <w:p w14:paraId="1D2DD471" w14:textId="0CBA647C" w:rsidR="00736FE4" w:rsidRPr="00736FE4" w:rsidRDefault="00B7388B">
      <w:pPr>
        <w:pStyle w:val="ndicedeilustraes"/>
        <w:tabs>
          <w:tab w:val="right" w:leader="dot" w:pos="9074"/>
        </w:tabs>
        <w:rPr>
          <w:rFonts w:eastAsiaTheme="minorEastAsia"/>
          <w:b/>
          <w:bCs/>
          <w:noProof/>
          <w:lang w:eastAsia="pt-BR"/>
        </w:rPr>
      </w:pPr>
      <w:hyperlink w:anchor="_Toc12833485" w:history="1">
        <w:r w:rsidR="00736FE4" w:rsidRPr="00736FE4">
          <w:rPr>
            <w:rStyle w:val="Hyperlink"/>
            <w:rFonts w:ascii="Arial" w:hAnsi="Arial" w:cs="Arial"/>
            <w:b/>
            <w:bCs/>
            <w:noProof/>
          </w:rPr>
          <w:t>Tabela 3 - Fatores de cimentação e saturação para cada um dos cenários de cálculo de saturação de água. De Melani et al.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_Toc12833485 \h </w:instrText>
        </w:r>
        <w:r w:rsidR="00736FE4" w:rsidRPr="00736FE4">
          <w:rPr>
            <w:b/>
            <w:bCs/>
            <w:noProof/>
            <w:webHidden/>
          </w:rPr>
        </w:r>
        <w:r w:rsidR="00736FE4" w:rsidRPr="00736FE4">
          <w:rPr>
            <w:b/>
            <w:bCs/>
            <w:noProof/>
            <w:webHidden/>
          </w:rPr>
          <w:fldChar w:fldCharType="separate"/>
        </w:r>
        <w:r w:rsidR="00736FE4" w:rsidRPr="00736FE4">
          <w:rPr>
            <w:b/>
            <w:bCs/>
            <w:noProof/>
            <w:webHidden/>
          </w:rPr>
          <w:t>17</w:t>
        </w:r>
        <w:r w:rsidR="00736FE4" w:rsidRPr="00736FE4">
          <w:rPr>
            <w:b/>
            <w:bCs/>
            <w:noProof/>
            <w:webHidden/>
          </w:rPr>
          <w:fldChar w:fldCharType="end"/>
        </w:r>
      </w:hyperlink>
    </w:p>
    <w:p w14:paraId="023BA4E2" w14:textId="32891389" w:rsidR="00736FE4" w:rsidRPr="00736FE4" w:rsidRDefault="00B7388B">
      <w:pPr>
        <w:pStyle w:val="ndicedeilustraes"/>
        <w:tabs>
          <w:tab w:val="right" w:leader="dot" w:pos="9074"/>
        </w:tabs>
        <w:rPr>
          <w:rFonts w:eastAsiaTheme="minorEastAsia"/>
          <w:b/>
          <w:bCs/>
          <w:noProof/>
          <w:lang w:eastAsia="pt-BR"/>
        </w:rPr>
      </w:pPr>
      <w:hyperlink r:id="rId10" w:anchor="_Toc12833486" w:history="1">
        <w:r w:rsidR="00736FE4" w:rsidRPr="00736FE4">
          <w:rPr>
            <w:rStyle w:val="Hyperlink"/>
            <w:rFonts w:ascii="Arial" w:hAnsi="Arial" w:cs="Arial"/>
            <w:b/>
            <w:bCs/>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_Toc12833486 \h </w:instrText>
        </w:r>
        <w:r w:rsidR="00736FE4" w:rsidRPr="00736FE4">
          <w:rPr>
            <w:b/>
            <w:bCs/>
            <w:noProof/>
            <w:webHidden/>
          </w:rPr>
        </w:r>
        <w:r w:rsidR="00736FE4" w:rsidRPr="00736FE4">
          <w:rPr>
            <w:b/>
            <w:bCs/>
            <w:noProof/>
            <w:webHidden/>
          </w:rPr>
          <w:fldChar w:fldCharType="separate"/>
        </w:r>
        <w:r w:rsidR="00736FE4" w:rsidRPr="00736FE4">
          <w:rPr>
            <w:b/>
            <w:bCs/>
            <w:noProof/>
            <w:webHidden/>
          </w:rPr>
          <w:t>24</w:t>
        </w:r>
        <w:r w:rsidR="00736FE4" w:rsidRPr="00736FE4">
          <w:rPr>
            <w:b/>
            <w:bCs/>
            <w:noProof/>
            <w:webHidden/>
          </w:rPr>
          <w:fldChar w:fldCharType="end"/>
        </w:r>
      </w:hyperlink>
    </w:p>
    <w:p w14:paraId="45311D8F" w14:textId="2A66496C" w:rsidR="00736FE4" w:rsidRPr="00736FE4" w:rsidRDefault="00B7388B">
      <w:pPr>
        <w:pStyle w:val="ndicedeilustraes"/>
        <w:tabs>
          <w:tab w:val="right" w:leader="dot" w:pos="9074"/>
        </w:tabs>
        <w:rPr>
          <w:rFonts w:eastAsiaTheme="minorEastAsia"/>
          <w:b/>
          <w:bCs/>
          <w:noProof/>
          <w:lang w:eastAsia="pt-BR"/>
        </w:rPr>
      </w:pPr>
      <w:hyperlink w:anchor="_Toc12833487" w:history="1">
        <w:r w:rsidR="00736FE4" w:rsidRPr="00736FE4">
          <w:rPr>
            <w:rStyle w:val="Hyperlink"/>
            <w:rFonts w:ascii="Arial" w:hAnsi="Arial" w:cs="Arial"/>
            <w:b/>
            <w:bCs/>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_Toc12833487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0847DE48" w14:textId="34A57AF7" w:rsidR="00736FE4" w:rsidRPr="00736FE4" w:rsidRDefault="00B7388B">
      <w:pPr>
        <w:pStyle w:val="ndicedeilustraes"/>
        <w:tabs>
          <w:tab w:val="right" w:leader="dot" w:pos="9074"/>
        </w:tabs>
        <w:rPr>
          <w:rFonts w:eastAsiaTheme="minorEastAsia"/>
          <w:b/>
          <w:bCs/>
          <w:noProof/>
          <w:lang w:eastAsia="pt-BR"/>
        </w:rPr>
      </w:pPr>
      <w:hyperlink w:anchor="_Toc12833488" w:history="1">
        <w:r w:rsidR="00736FE4" w:rsidRPr="00736FE4">
          <w:rPr>
            <w:rStyle w:val="Hyperlink"/>
            <w:rFonts w:ascii="Arial" w:hAnsi="Arial" w:cs="Arial"/>
            <w:b/>
            <w:bCs/>
            <w:noProof/>
          </w:rPr>
          <w:t>Tabela 6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_Toc12833488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482726C7" w14:textId="1C80EDA1" w:rsidR="00736FE4" w:rsidRPr="00736FE4" w:rsidRDefault="00B7388B">
      <w:pPr>
        <w:pStyle w:val="ndicedeilustraes"/>
        <w:tabs>
          <w:tab w:val="right" w:leader="dot" w:pos="9074"/>
        </w:tabs>
        <w:rPr>
          <w:rFonts w:eastAsiaTheme="minorEastAsia"/>
          <w:b/>
          <w:bCs/>
          <w:noProof/>
          <w:lang w:eastAsia="pt-BR"/>
        </w:rPr>
      </w:pPr>
      <w:hyperlink w:anchor="_Toc12833489" w:history="1">
        <w:r w:rsidR="00736FE4" w:rsidRPr="00736FE4">
          <w:rPr>
            <w:rStyle w:val="Hyperlink"/>
            <w:rFonts w:ascii="Arial" w:hAnsi="Arial" w:cs="Arial"/>
            <w:b/>
            <w:bCs/>
            <w:noProof/>
          </w:rPr>
          <w:t>Tabela 7 -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_Toc12833489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21078A18" w14:textId="45141E1D" w:rsidR="00736FE4" w:rsidRPr="00736FE4" w:rsidRDefault="00B7388B">
      <w:pPr>
        <w:pStyle w:val="ndicedeilustraes"/>
        <w:tabs>
          <w:tab w:val="right" w:leader="dot" w:pos="9074"/>
        </w:tabs>
        <w:rPr>
          <w:rFonts w:eastAsiaTheme="minorEastAsia"/>
          <w:b/>
          <w:bCs/>
          <w:noProof/>
          <w:lang w:eastAsia="pt-BR"/>
        </w:rPr>
      </w:pPr>
      <w:hyperlink w:anchor="_Toc12833490" w:history="1">
        <w:r w:rsidR="00736FE4" w:rsidRPr="00736FE4">
          <w:rPr>
            <w:rStyle w:val="Hyperlink"/>
            <w:rFonts w:ascii="Arial" w:hAnsi="Arial" w:cs="Arial"/>
            <w:b/>
            <w:bCs/>
            <w:noProof/>
          </w:rPr>
          <w:t>Tabela 8 - Valores estatísticos para a distribuição dos valores modelados. CV é o coeficiente de variação.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_Toc12833490 \h </w:instrText>
        </w:r>
        <w:r w:rsidR="00736FE4" w:rsidRPr="00736FE4">
          <w:rPr>
            <w:b/>
            <w:bCs/>
            <w:noProof/>
            <w:webHidden/>
          </w:rPr>
        </w:r>
        <w:r w:rsidR="00736FE4" w:rsidRPr="00736FE4">
          <w:rPr>
            <w:b/>
            <w:bCs/>
            <w:noProof/>
            <w:webHidden/>
          </w:rPr>
          <w:fldChar w:fldCharType="separate"/>
        </w:r>
        <w:r w:rsidR="00736FE4" w:rsidRPr="00736FE4">
          <w:rPr>
            <w:b/>
            <w:bCs/>
            <w:noProof/>
            <w:webHidden/>
          </w:rPr>
          <w:t>51</w:t>
        </w:r>
        <w:r w:rsidR="00736FE4" w:rsidRPr="00736FE4">
          <w:rPr>
            <w:b/>
            <w:bCs/>
            <w:noProof/>
            <w:webHidden/>
          </w:rPr>
          <w:fldChar w:fldCharType="end"/>
        </w:r>
      </w:hyperlink>
    </w:p>
    <w:p w14:paraId="3949807A" w14:textId="7692E111" w:rsidR="00736FE4" w:rsidRPr="00736FE4" w:rsidRDefault="00B7388B">
      <w:pPr>
        <w:pStyle w:val="ndicedeilustraes"/>
        <w:tabs>
          <w:tab w:val="right" w:leader="dot" w:pos="9074"/>
        </w:tabs>
        <w:rPr>
          <w:rFonts w:eastAsiaTheme="minorEastAsia"/>
          <w:b/>
          <w:bCs/>
          <w:noProof/>
          <w:lang w:eastAsia="pt-BR"/>
        </w:rPr>
      </w:pPr>
      <w:hyperlink w:anchor="_Toc12833491" w:history="1">
        <w:r w:rsidR="00736FE4" w:rsidRPr="00736FE4">
          <w:rPr>
            <w:rStyle w:val="Hyperlink"/>
            <w:rFonts w:ascii="Arial" w:hAnsi="Arial" w:cs="Arial"/>
            <w:b/>
            <w:bCs/>
            <w:noProof/>
          </w:rPr>
          <w:t>Tabela 9 – Valores de correlação entre as propriedades modeladas. Tabela tem valores repetidos omitidos.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_Toc12833491 \h </w:instrText>
        </w:r>
        <w:r w:rsidR="00736FE4" w:rsidRPr="00736FE4">
          <w:rPr>
            <w:b/>
            <w:bCs/>
            <w:noProof/>
            <w:webHidden/>
          </w:rPr>
        </w:r>
        <w:r w:rsidR="00736FE4" w:rsidRPr="00736FE4">
          <w:rPr>
            <w:b/>
            <w:bCs/>
            <w:noProof/>
            <w:webHidden/>
          </w:rPr>
          <w:fldChar w:fldCharType="separate"/>
        </w:r>
        <w:r w:rsidR="00736FE4" w:rsidRPr="00736FE4">
          <w:rPr>
            <w:b/>
            <w:bCs/>
            <w:noProof/>
            <w:webHidden/>
          </w:rPr>
          <w:t>52</w:t>
        </w:r>
        <w:r w:rsidR="00736FE4" w:rsidRPr="00736FE4">
          <w:rPr>
            <w:b/>
            <w:bCs/>
            <w:noProof/>
            <w:webHidden/>
          </w:rPr>
          <w:fldChar w:fldCharType="end"/>
        </w:r>
      </w:hyperlink>
    </w:p>
    <w:p w14:paraId="53D2A648" w14:textId="24941864" w:rsidR="00736FE4" w:rsidRPr="00736FE4" w:rsidRDefault="00B7388B">
      <w:pPr>
        <w:pStyle w:val="ndicedeilustraes"/>
        <w:tabs>
          <w:tab w:val="right" w:leader="dot" w:pos="9074"/>
        </w:tabs>
        <w:rPr>
          <w:rFonts w:eastAsiaTheme="minorEastAsia"/>
          <w:b/>
          <w:bCs/>
          <w:noProof/>
          <w:lang w:eastAsia="pt-BR"/>
        </w:rPr>
      </w:pPr>
      <w:hyperlink w:anchor="_Toc12833492" w:history="1">
        <w:r w:rsidR="00736FE4" w:rsidRPr="00736FE4">
          <w:rPr>
            <w:rStyle w:val="Hyperlink"/>
            <w:rFonts w:ascii="Arial" w:hAnsi="Arial" w:cs="Arial"/>
            <w:b/>
            <w:bCs/>
            <w:noProof/>
          </w:rPr>
          <w:t>Tabela 10 - Distribuição estatística das propriedades modeladas entre as classes obtidas com o algoritmo de Modelo de Mistura Gaussiana, GMM.</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_Toc12833492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5341E974" w14:textId="650646DB" w:rsidR="00736FE4" w:rsidRPr="00736FE4" w:rsidRDefault="00B7388B">
      <w:pPr>
        <w:pStyle w:val="ndicedeilustraes"/>
        <w:tabs>
          <w:tab w:val="right" w:leader="dot" w:pos="9074"/>
        </w:tabs>
        <w:rPr>
          <w:rFonts w:eastAsiaTheme="minorEastAsia"/>
          <w:b/>
          <w:bCs/>
          <w:noProof/>
          <w:lang w:eastAsia="pt-BR"/>
        </w:rPr>
      </w:pPr>
      <w:hyperlink w:anchor="_Toc12833493" w:history="1">
        <w:r w:rsidR="00736FE4" w:rsidRPr="00736FE4">
          <w:rPr>
            <w:rStyle w:val="Hyperlink"/>
            <w:rFonts w:ascii="Arial" w:hAnsi="Arial" w:cs="Arial"/>
            <w:b/>
            <w:bCs/>
            <w:noProof/>
          </w:rPr>
          <w:t>Tabela 11 – Distribuição estatística das propriedades modeladas entre as classes obtidas com o algoritmo de K-Means.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_Toc12833493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22A5E40E" w14:textId="4980CC02" w:rsidR="00736FE4" w:rsidRPr="00736FE4" w:rsidRDefault="00B7388B">
      <w:pPr>
        <w:pStyle w:val="ndicedeilustraes"/>
        <w:tabs>
          <w:tab w:val="right" w:leader="dot" w:pos="9074"/>
        </w:tabs>
        <w:rPr>
          <w:rFonts w:eastAsiaTheme="minorEastAsia"/>
          <w:b/>
          <w:bCs/>
          <w:noProof/>
          <w:lang w:eastAsia="pt-BR"/>
        </w:rPr>
      </w:pPr>
      <w:hyperlink w:anchor="_Toc12833494" w:history="1">
        <w:r w:rsidR="00736FE4" w:rsidRPr="00736FE4">
          <w:rPr>
            <w:rStyle w:val="Hyperlink"/>
            <w:rFonts w:ascii="Arial" w:hAnsi="Arial" w:cs="Arial"/>
            <w:b/>
            <w:bCs/>
            <w:noProof/>
          </w:rPr>
          <w:t>Tabela 12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_Toc12833494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512AA98D" w14:textId="23F1891E" w:rsidR="00736FE4" w:rsidRPr="00736FE4" w:rsidRDefault="00B7388B">
      <w:pPr>
        <w:pStyle w:val="ndicedeilustraes"/>
        <w:tabs>
          <w:tab w:val="right" w:leader="dot" w:pos="9074"/>
        </w:tabs>
        <w:rPr>
          <w:rFonts w:eastAsiaTheme="minorEastAsia"/>
          <w:b/>
          <w:bCs/>
          <w:noProof/>
          <w:lang w:eastAsia="pt-BR"/>
        </w:rPr>
      </w:pPr>
      <w:hyperlink w:anchor="_Toc12833495" w:history="1">
        <w:r w:rsidR="00736FE4" w:rsidRPr="00736FE4">
          <w:rPr>
            <w:rStyle w:val="Hyperlink"/>
            <w:rFonts w:ascii="Arial" w:hAnsi="Arial" w:cs="Arial"/>
            <w:b/>
            <w:bCs/>
            <w:noProof/>
          </w:rPr>
          <w:t xml:space="preserve">Tabela 13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 corte </w:t>
        </w:r>
        <w:r w:rsidR="00736FE4" w:rsidRPr="00736FE4">
          <w:rPr>
            <w:rStyle w:val="Hyperlink"/>
            <w:rFonts w:ascii="Arial" w:hAnsi="Arial" w:cs="Arial"/>
            <w:b/>
            <w:bCs/>
            <w:noProof/>
          </w:rPr>
          <w:lastRenderedPageBreak/>
          <w:t>baseados no percentil de 75% para ambas as propriedades. [6] Valores de corte baseados no percentil de 90% para ambas as propriedades.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_Toc12833495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6CB77676" w14:textId="37E5CBE4" w:rsidR="00736FE4" w:rsidRPr="00736FE4" w:rsidRDefault="00B7388B">
      <w:pPr>
        <w:pStyle w:val="ndicedeilustraes"/>
        <w:tabs>
          <w:tab w:val="right" w:leader="dot" w:pos="9074"/>
        </w:tabs>
        <w:rPr>
          <w:rFonts w:eastAsiaTheme="minorEastAsia"/>
          <w:b/>
          <w:bCs/>
          <w:noProof/>
          <w:lang w:eastAsia="pt-BR"/>
        </w:rPr>
      </w:pPr>
      <w:hyperlink w:anchor="_Toc12833496" w:history="1">
        <w:r w:rsidR="00736FE4" w:rsidRPr="00736FE4">
          <w:rPr>
            <w:rStyle w:val="Hyperlink"/>
            <w:rFonts w:ascii="Arial" w:hAnsi="Arial" w:cs="Arial"/>
            <w:b/>
            <w:bCs/>
            <w:noProof/>
          </w:rPr>
          <w:t>Tabela 14 – Valores de volumes obtidos para cada caso descrito na Tabela 13.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_Toc12833496 \h </w:instrText>
        </w:r>
        <w:r w:rsidR="00736FE4" w:rsidRPr="00736FE4">
          <w:rPr>
            <w:b/>
            <w:bCs/>
            <w:noProof/>
            <w:webHidden/>
          </w:rPr>
        </w:r>
        <w:r w:rsidR="00736FE4" w:rsidRPr="00736FE4">
          <w:rPr>
            <w:b/>
            <w:bCs/>
            <w:noProof/>
            <w:webHidden/>
          </w:rPr>
          <w:fldChar w:fldCharType="separate"/>
        </w:r>
        <w:r w:rsidR="00736FE4" w:rsidRPr="00736FE4">
          <w:rPr>
            <w:b/>
            <w:bCs/>
            <w:noProof/>
            <w:webHidden/>
          </w:rPr>
          <w:t>68</w:t>
        </w:r>
        <w:r w:rsidR="00736FE4" w:rsidRPr="00736FE4">
          <w:rPr>
            <w:b/>
            <w:bCs/>
            <w:noProof/>
            <w:webHidden/>
          </w:rPr>
          <w:fldChar w:fldCharType="end"/>
        </w:r>
      </w:hyperlink>
    </w:p>
    <w:p w14:paraId="3A44161C" w14:textId="466AAEDE"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8633471" w14:textId="60DF8061" w:rsidR="003D4450" w:rsidRPr="00736FE4" w:rsidRDefault="003D4450">
      <w:pPr>
        <w:rPr>
          <w:rFonts w:ascii="Arial" w:hAnsi="Arial" w:cs="Arial"/>
          <w:sz w:val="24"/>
          <w:szCs w:val="24"/>
          <w:lang w:val="en-US"/>
        </w:rPr>
      </w:pPr>
    </w:p>
    <w:p w14:paraId="794D0551" w14:textId="1AD1ECD7" w:rsidR="003D4450" w:rsidRPr="00736FE4" w:rsidRDefault="003D4450">
      <w:pPr>
        <w:rPr>
          <w:rFonts w:ascii="Arial" w:hAnsi="Arial" w:cs="Arial"/>
          <w:sz w:val="24"/>
          <w:szCs w:val="24"/>
          <w:lang w:val="en-US"/>
        </w:rPr>
      </w:pPr>
    </w:p>
    <w:p w14:paraId="0277A3B0" w14:textId="42CF5787" w:rsidR="003D4450" w:rsidRPr="00736FE4" w:rsidRDefault="003D4450">
      <w:pPr>
        <w:rPr>
          <w:rFonts w:ascii="Arial" w:hAnsi="Arial" w:cs="Arial"/>
          <w:sz w:val="24"/>
          <w:szCs w:val="24"/>
          <w:lang w:val="en-US"/>
        </w:rPr>
      </w:pPr>
    </w:p>
    <w:p w14:paraId="275D9F8D" w14:textId="4DBEB5F8" w:rsidR="003D4450" w:rsidRPr="00736FE4" w:rsidRDefault="003D4450">
      <w:pPr>
        <w:rPr>
          <w:rFonts w:ascii="Arial" w:hAnsi="Arial" w:cs="Arial"/>
          <w:sz w:val="24"/>
          <w:szCs w:val="24"/>
          <w:lang w:val="en-US"/>
        </w:rPr>
      </w:pPr>
    </w:p>
    <w:p w14:paraId="2857CB74" w14:textId="4B24EB3F" w:rsidR="003D4450" w:rsidRPr="00736FE4" w:rsidRDefault="003D4450">
      <w:pPr>
        <w:rPr>
          <w:rFonts w:ascii="Arial" w:hAnsi="Arial" w:cs="Arial"/>
          <w:sz w:val="24"/>
          <w:szCs w:val="24"/>
          <w:lang w:val="en-US"/>
        </w:rPr>
      </w:pPr>
    </w:p>
    <w:p w14:paraId="62619C03" w14:textId="55AB0DE8" w:rsidR="003D4450" w:rsidRPr="00736FE4" w:rsidRDefault="003D4450">
      <w:pPr>
        <w:rPr>
          <w:rFonts w:ascii="Arial" w:hAnsi="Arial" w:cs="Arial"/>
          <w:sz w:val="24"/>
          <w:szCs w:val="24"/>
          <w:lang w:val="en-US"/>
        </w:rPr>
      </w:pPr>
    </w:p>
    <w:p w14:paraId="1E416FED" w14:textId="4F6F8720" w:rsidR="003D4450" w:rsidRPr="00736FE4" w:rsidRDefault="003D4450">
      <w:pPr>
        <w:rPr>
          <w:rFonts w:ascii="Arial" w:hAnsi="Arial" w:cs="Arial"/>
          <w:sz w:val="24"/>
          <w:szCs w:val="24"/>
          <w:lang w:val="en-US"/>
        </w:rPr>
      </w:pPr>
    </w:p>
    <w:p w14:paraId="049FC107" w14:textId="7FBCDA51"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28217669" w14:textId="26C856EA" w:rsidR="003D4450" w:rsidRPr="00736FE4" w:rsidRDefault="003D4450">
      <w:pPr>
        <w:rPr>
          <w:rFonts w:ascii="Arial" w:hAnsi="Arial" w:cs="Arial"/>
          <w:sz w:val="24"/>
          <w:szCs w:val="24"/>
          <w:lang w:val="en-US"/>
        </w:rPr>
      </w:pPr>
    </w:p>
    <w:p w14:paraId="6EBB0E65" w14:textId="19242C29" w:rsidR="003D4450" w:rsidRPr="00736FE4" w:rsidRDefault="003D4450">
      <w:pPr>
        <w:rPr>
          <w:rFonts w:ascii="Arial" w:hAnsi="Arial" w:cs="Arial"/>
          <w:sz w:val="24"/>
          <w:szCs w:val="24"/>
          <w:lang w:val="en-US"/>
        </w:rPr>
      </w:pPr>
    </w:p>
    <w:p w14:paraId="1BBED0ED" w14:textId="0261D823" w:rsidR="003D4450" w:rsidRPr="00736FE4" w:rsidRDefault="003D4450">
      <w:pPr>
        <w:rPr>
          <w:rFonts w:ascii="Arial" w:hAnsi="Arial" w:cs="Arial"/>
          <w:sz w:val="24"/>
          <w:szCs w:val="24"/>
          <w:lang w:val="en-US"/>
        </w:rPr>
      </w:pPr>
    </w:p>
    <w:p w14:paraId="7EAD677D" w14:textId="5D683021" w:rsidR="003D4450" w:rsidRPr="00736FE4" w:rsidRDefault="003D4450">
      <w:pPr>
        <w:rPr>
          <w:rFonts w:ascii="Arial" w:hAnsi="Arial" w:cs="Arial"/>
          <w:sz w:val="24"/>
          <w:szCs w:val="24"/>
          <w:lang w:val="en-US"/>
        </w:rPr>
      </w:pPr>
    </w:p>
    <w:p w14:paraId="010B4D5D" w14:textId="29A3A76D" w:rsidR="003D4450" w:rsidRPr="00736FE4" w:rsidRDefault="003D4450">
      <w:pPr>
        <w:rPr>
          <w:rFonts w:ascii="Arial" w:hAnsi="Arial" w:cs="Arial"/>
          <w:sz w:val="24"/>
          <w:szCs w:val="24"/>
          <w:lang w:val="en-US"/>
        </w:rPr>
      </w:pPr>
    </w:p>
    <w:p w14:paraId="065AD4BF" w14:textId="65A061B0" w:rsidR="003D4450" w:rsidRPr="00736FE4" w:rsidRDefault="003D4450">
      <w:pPr>
        <w:rPr>
          <w:rFonts w:ascii="Arial" w:hAnsi="Arial" w:cs="Arial"/>
          <w:sz w:val="24"/>
          <w:szCs w:val="24"/>
          <w:lang w:val="en-US"/>
        </w:rPr>
      </w:pPr>
    </w:p>
    <w:p w14:paraId="54D08B45" w14:textId="5F7BAEA1" w:rsidR="003D4450" w:rsidRPr="00736FE4" w:rsidRDefault="003D4450">
      <w:pPr>
        <w:rPr>
          <w:rFonts w:ascii="Arial" w:hAnsi="Arial" w:cs="Arial"/>
          <w:sz w:val="24"/>
          <w:szCs w:val="24"/>
          <w:lang w:val="en-US"/>
        </w:rPr>
      </w:pPr>
    </w:p>
    <w:p w14:paraId="26E74B27" w14:textId="43A745F7" w:rsidR="003D4450" w:rsidRPr="00736FE4" w:rsidRDefault="003D4450">
      <w:pPr>
        <w:rPr>
          <w:rFonts w:ascii="Arial" w:hAnsi="Arial" w:cs="Arial"/>
          <w:sz w:val="24"/>
          <w:szCs w:val="24"/>
          <w:lang w:val="en-US"/>
        </w:rPr>
      </w:pPr>
    </w:p>
    <w:p w14:paraId="0333E608" w14:textId="77777777" w:rsidR="000A25AF" w:rsidRPr="00736FE4" w:rsidRDefault="000A25AF">
      <w:pPr>
        <w:rPr>
          <w:rFonts w:ascii="Arial" w:hAnsi="Arial" w:cs="Arial"/>
          <w:sz w:val="24"/>
          <w:szCs w:val="24"/>
          <w:lang w:val="en-US"/>
        </w:rPr>
      </w:pPr>
    </w:p>
    <w:p w14:paraId="4C133AE0" w14:textId="435D38FB" w:rsidR="00CE69B3" w:rsidRDefault="00CE69B3">
      <w:pPr>
        <w:rPr>
          <w:rFonts w:ascii="Arial" w:hAnsi="Arial" w:cs="Arial"/>
          <w:sz w:val="24"/>
          <w:szCs w:val="24"/>
          <w:lang w:val="en-US"/>
        </w:rPr>
      </w:pPr>
    </w:p>
    <w:p w14:paraId="6A5FD83D" w14:textId="77777777" w:rsidR="001A2263" w:rsidRPr="00736FE4" w:rsidRDefault="001A2263">
      <w:pPr>
        <w:rPr>
          <w:rFonts w:ascii="Arial" w:hAnsi="Arial" w:cs="Arial"/>
          <w:sz w:val="24"/>
          <w:szCs w:val="24"/>
          <w:lang w:val="en-US"/>
        </w:rPr>
      </w:pPr>
    </w:p>
    <w:p w14:paraId="18C690EC" w14:textId="4A51AD3E"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Introdução</w:t>
      </w:r>
      <w:bookmarkEnd w:id="3"/>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67F5CB79" w14:textId="5938FCAC"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diferentes fontes de dados em diferentes resoluções e qualidades com o objetivo de desenvolver uma representação acurada da geologia em subsuperfície. A combinação de conceitos de </w:t>
      </w:r>
      <w:proofErr w:type="spellStart"/>
      <w:r w:rsidRPr="00A62B7C">
        <w:rPr>
          <w:rFonts w:ascii="Arial" w:hAnsi="Arial" w:cs="Arial"/>
          <w:sz w:val="24"/>
          <w:szCs w:val="24"/>
        </w:rPr>
        <w:t>geoestatística</w:t>
      </w:r>
      <w:proofErr w:type="spellEnd"/>
      <w:r w:rsidRPr="00A62B7C">
        <w:rPr>
          <w:rFonts w:ascii="Arial" w:hAnsi="Arial" w:cs="Arial"/>
          <w:sz w:val="24"/>
          <w:szCs w:val="24"/>
        </w:rPr>
        <w:t xml:space="preserve"> com maiores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inicia assim o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p>
    <w:p w14:paraId="4D9C2712" w14:textId="372CC42D" w:rsidR="007E0A24" w:rsidRPr="00A62B7C"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Nota-se conjuntamente ao desenvolvimento de novas tecnologias um aumento constante na capacidade de um único </w:t>
      </w:r>
      <w:proofErr w:type="spellStart"/>
      <w:r w:rsidRPr="00A62B7C">
        <w:rPr>
          <w:rFonts w:ascii="Arial" w:hAnsi="Arial" w:cs="Arial"/>
          <w:sz w:val="24"/>
          <w:szCs w:val="24"/>
        </w:rPr>
        <w:t>geocientista</w:t>
      </w:r>
      <w:proofErr w:type="spellEnd"/>
      <w:r w:rsidRPr="00A62B7C">
        <w:rPr>
          <w:rFonts w:ascii="Arial" w:hAnsi="Arial" w:cs="Arial"/>
          <w:sz w:val="24"/>
          <w:szCs w:val="24"/>
        </w:rPr>
        <w:t xml:space="preserve">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2E29F9CE" w:rsidR="00C8395E"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 xml:space="preserve">Em sua maioria, técnicas em modelamento </w:t>
      </w:r>
      <w:proofErr w:type="spellStart"/>
      <w:r w:rsidRPr="00A62B7C">
        <w:rPr>
          <w:rFonts w:ascii="Arial" w:hAnsi="Arial" w:cs="Arial"/>
          <w:sz w:val="24"/>
          <w:szCs w:val="24"/>
        </w:rPr>
        <w:t>geoestatístico</w:t>
      </w:r>
      <w:proofErr w:type="spellEnd"/>
      <w:r w:rsidRPr="00A62B7C">
        <w:rPr>
          <w:rFonts w:ascii="Arial" w:hAnsi="Arial" w:cs="Arial"/>
          <w:sz w:val="24"/>
          <w:szCs w:val="24"/>
        </w:rPr>
        <w:t xml:space="preserve">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p>
    <w:p w14:paraId="72149BF2" w14:textId="3EBF3427" w:rsidR="00D562E7" w:rsidRDefault="00D562E7" w:rsidP="00D562E7">
      <w:pPr>
        <w:spacing w:line="360" w:lineRule="auto"/>
        <w:ind w:firstLine="360"/>
        <w:jc w:val="both"/>
        <w:rPr>
          <w:rFonts w:ascii="Arial" w:hAnsi="Arial" w:cs="Arial"/>
          <w:sz w:val="24"/>
          <w:szCs w:val="24"/>
        </w:rPr>
      </w:pPr>
      <w:r w:rsidRPr="00A62B7C">
        <w:rPr>
          <w:rFonts w:ascii="Arial" w:hAnsi="Arial" w:cs="Arial"/>
          <w:sz w:val="24"/>
          <w:szCs w:val="24"/>
        </w:rPr>
        <w:lastRenderedPageBreak/>
        <w:t xml:space="preserve">Este estudo visa desenvolver modelos de propriedades geométricas e </w:t>
      </w:r>
      <w:proofErr w:type="spellStart"/>
      <w:r w:rsidRPr="00A62B7C">
        <w:rPr>
          <w:rFonts w:ascii="Arial" w:hAnsi="Arial" w:cs="Arial"/>
          <w:sz w:val="24"/>
          <w:szCs w:val="24"/>
        </w:rPr>
        <w:t>petrofísicas</w:t>
      </w:r>
      <w:proofErr w:type="spellEnd"/>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 Possibilitando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w:t>
      </w:r>
      <w:proofErr w:type="spellStart"/>
      <w:r w:rsidRPr="00A62B7C">
        <w:rPr>
          <w:rFonts w:ascii="Arial" w:hAnsi="Arial" w:cs="Arial"/>
          <w:sz w:val="24"/>
          <w:szCs w:val="24"/>
        </w:rPr>
        <w:t>inter-poços</w:t>
      </w:r>
      <w:proofErr w:type="spellEnd"/>
      <w:r>
        <w:rPr>
          <w:rFonts w:ascii="Arial" w:hAnsi="Arial" w:cs="Arial"/>
          <w:sz w:val="24"/>
          <w:szCs w:val="24"/>
        </w:rPr>
        <w:t xml:space="preserve"> e métodos computacionais</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w:t>
      </w:r>
    </w:p>
    <w:p w14:paraId="5827AD82" w14:textId="77777777"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O estudo caracteriza-se por uma etapa inicial de processamento de dados de sísmica de reflexão para o realce e identificação automática de feições estruturais no reservatório. Servindo como entrada em uma etapa seguinte de modelamento estrutural onde dados de horizontes são deformados por estas estruturas.</w:t>
      </w:r>
    </w:p>
    <w:p w14:paraId="4840A4D8" w14:textId="20B0F8FA"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Com um modelo estrutural definido, segue uma etapa de população do modelo com valores oriundos de medidas simples, algoritmos determinísticos</w:t>
      </w:r>
      <w:r w:rsidR="00806449">
        <w:rPr>
          <w:rFonts w:ascii="Arial" w:hAnsi="Arial" w:cs="Arial"/>
          <w:sz w:val="24"/>
          <w:szCs w:val="24"/>
        </w:rPr>
        <w:t xml:space="preserve"> (</w:t>
      </w:r>
      <w:proofErr w:type="spellStart"/>
      <w:r w:rsidR="00806449">
        <w:rPr>
          <w:rFonts w:ascii="Arial" w:hAnsi="Arial" w:cs="Arial"/>
          <w:sz w:val="24"/>
          <w:szCs w:val="24"/>
        </w:rPr>
        <w:t>Krigagem</w:t>
      </w:r>
      <w:proofErr w:type="spellEnd"/>
      <w:r w:rsidR="00806449">
        <w:rPr>
          <w:rFonts w:ascii="Arial" w:hAnsi="Arial" w:cs="Arial"/>
          <w:sz w:val="24"/>
          <w:szCs w:val="24"/>
        </w:rPr>
        <w:t xml:space="preserve"> com Deriva Externa, KDE)</w:t>
      </w:r>
      <w:r>
        <w:rPr>
          <w:rFonts w:ascii="Arial" w:hAnsi="Arial" w:cs="Arial"/>
          <w:sz w:val="24"/>
          <w:szCs w:val="24"/>
        </w:rPr>
        <w:t xml:space="preserve"> e algoritmos parcialmente baseados em simulações gaussianas</w:t>
      </w:r>
      <w:r w:rsidR="00806449">
        <w:rPr>
          <w:rFonts w:ascii="Arial" w:hAnsi="Arial" w:cs="Arial"/>
          <w:sz w:val="24"/>
          <w:szCs w:val="24"/>
        </w:rPr>
        <w:t xml:space="preserve"> (</w:t>
      </w:r>
      <w:proofErr w:type="spellStart"/>
      <w:r w:rsidR="00806449">
        <w:rPr>
          <w:rFonts w:ascii="Arial" w:hAnsi="Arial" w:cs="Arial"/>
          <w:sz w:val="24"/>
          <w:szCs w:val="24"/>
        </w:rPr>
        <w:t>Gaussian</w:t>
      </w:r>
      <w:proofErr w:type="spellEnd"/>
      <w:r w:rsidR="00806449">
        <w:rPr>
          <w:rFonts w:ascii="Arial" w:hAnsi="Arial" w:cs="Arial"/>
          <w:sz w:val="24"/>
          <w:szCs w:val="24"/>
        </w:rPr>
        <w:t xml:space="preserve"> Randon </w:t>
      </w:r>
      <w:proofErr w:type="spellStart"/>
      <w:r w:rsidR="00806449">
        <w:rPr>
          <w:rFonts w:ascii="Arial" w:hAnsi="Arial" w:cs="Arial"/>
          <w:sz w:val="24"/>
          <w:szCs w:val="24"/>
        </w:rPr>
        <w:t>Function</w:t>
      </w:r>
      <w:proofErr w:type="spellEnd"/>
      <w:r w:rsidR="00806449">
        <w:rPr>
          <w:rFonts w:ascii="Arial" w:hAnsi="Arial" w:cs="Arial"/>
          <w:sz w:val="24"/>
          <w:szCs w:val="24"/>
        </w:rPr>
        <w:t xml:space="preserve"> </w:t>
      </w:r>
      <w:proofErr w:type="spellStart"/>
      <w:r w:rsidR="00806449">
        <w:rPr>
          <w:rFonts w:ascii="Arial" w:hAnsi="Arial" w:cs="Arial"/>
          <w:sz w:val="24"/>
          <w:szCs w:val="24"/>
        </w:rPr>
        <w:t>Simulation</w:t>
      </w:r>
      <w:proofErr w:type="spellEnd"/>
      <w:r w:rsidR="00806449">
        <w:rPr>
          <w:rFonts w:ascii="Arial" w:hAnsi="Arial" w:cs="Arial"/>
          <w:sz w:val="24"/>
          <w:szCs w:val="24"/>
        </w:rPr>
        <w:t>, GRFS)</w:t>
      </w:r>
      <w:r>
        <w:rPr>
          <w:rFonts w:ascii="Arial" w:hAnsi="Arial" w:cs="Arial"/>
          <w:sz w:val="24"/>
          <w:szCs w:val="24"/>
        </w:rPr>
        <w:t>.</w:t>
      </w:r>
      <w:r w:rsidR="00806449">
        <w:rPr>
          <w:rFonts w:ascii="Arial" w:hAnsi="Arial" w:cs="Arial"/>
          <w:sz w:val="24"/>
          <w:szCs w:val="24"/>
        </w:rPr>
        <w:t xml:space="preserve"> Obtendo a distribuição espacial das propriedades de poço modeladas.</w:t>
      </w:r>
    </w:p>
    <w:p w14:paraId="3F4D9E72" w14:textId="3527F6EF" w:rsidR="00D562E7" w:rsidRPr="00A62B7C" w:rsidRDefault="00D562E7" w:rsidP="00DB390D">
      <w:pPr>
        <w:spacing w:line="360" w:lineRule="auto"/>
        <w:ind w:firstLine="360"/>
        <w:jc w:val="both"/>
        <w:rPr>
          <w:rFonts w:ascii="Arial" w:hAnsi="Arial" w:cs="Arial"/>
          <w:sz w:val="24"/>
          <w:szCs w:val="24"/>
        </w:rPr>
      </w:pPr>
      <w:r>
        <w:rPr>
          <w:rFonts w:ascii="Arial" w:hAnsi="Arial" w:cs="Arial"/>
          <w:sz w:val="24"/>
          <w:szCs w:val="24"/>
        </w:rPr>
        <w:t xml:space="preserve">Para a etapa de classificação de reservatório e cálculos de volume, são utilizadas técnicas computacionais de aprendizado de máquina não supervisionado como Mapas Auto Organizáveis (Self </w:t>
      </w:r>
      <w:proofErr w:type="spellStart"/>
      <w:r>
        <w:rPr>
          <w:rFonts w:ascii="Arial" w:hAnsi="Arial" w:cs="Arial"/>
          <w:sz w:val="24"/>
          <w:szCs w:val="24"/>
        </w:rPr>
        <w:t>Organizing</w:t>
      </w:r>
      <w:proofErr w:type="spellEnd"/>
      <w:r>
        <w:rPr>
          <w:rFonts w:ascii="Arial" w:hAnsi="Arial" w:cs="Arial"/>
          <w:sz w:val="24"/>
          <w:szCs w:val="24"/>
        </w:rPr>
        <w:t xml:space="preserve"> Maps, SOM), K-</w:t>
      </w:r>
      <w:proofErr w:type="spellStart"/>
      <w:r>
        <w:rPr>
          <w:rFonts w:ascii="Arial" w:hAnsi="Arial" w:cs="Arial"/>
          <w:sz w:val="24"/>
          <w:szCs w:val="24"/>
        </w:rPr>
        <w:t>Means</w:t>
      </w:r>
      <w:proofErr w:type="spellEnd"/>
      <w:r>
        <w:rPr>
          <w:rFonts w:ascii="Arial" w:hAnsi="Arial" w:cs="Arial"/>
          <w:sz w:val="24"/>
          <w:szCs w:val="24"/>
        </w:rPr>
        <w:t xml:space="preserve"> e Modelos de Mistura Gaussiana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Mixture</w:t>
      </w:r>
      <w:proofErr w:type="spellEnd"/>
      <w:r>
        <w:rPr>
          <w:rFonts w:ascii="Arial" w:hAnsi="Arial" w:cs="Arial"/>
          <w:sz w:val="24"/>
          <w:szCs w:val="24"/>
        </w:rPr>
        <w:t xml:space="preserve"> </w:t>
      </w:r>
      <w:proofErr w:type="spellStart"/>
      <w:r>
        <w:rPr>
          <w:rFonts w:ascii="Arial" w:hAnsi="Arial" w:cs="Arial"/>
          <w:sz w:val="24"/>
          <w:szCs w:val="24"/>
        </w:rPr>
        <w:t>Models</w:t>
      </w:r>
      <w:proofErr w:type="spellEnd"/>
      <w:r>
        <w:rPr>
          <w:rFonts w:ascii="Arial" w:hAnsi="Arial" w:cs="Arial"/>
          <w:sz w:val="24"/>
          <w:szCs w:val="24"/>
        </w:rPr>
        <w:t>, GMM) para a separação de áreas do reservatório de acordo com as propriedades modeladas anteriormente</w:t>
      </w:r>
      <w:r w:rsidR="004A595F">
        <w:rPr>
          <w:rFonts w:ascii="Arial" w:hAnsi="Arial" w:cs="Arial"/>
          <w:sz w:val="24"/>
          <w:szCs w:val="24"/>
        </w:rPr>
        <w:t>, o fluxo de trabalho realizado para as classificações é adaptado dos métodos utilizados por Kuroda et al. (2011) para classificação de dados de poço.</w:t>
      </w:r>
    </w:p>
    <w:p w14:paraId="1070804A" w14:textId="7A42481E" w:rsidR="006560F0" w:rsidRDefault="00C8395E" w:rsidP="00806449">
      <w:pPr>
        <w:spacing w:line="360" w:lineRule="auto"/>
        <w:ind w:firstLine="360"/>
        <w:jc w:val="both"/>
        <w:rPr>
          <w:rFonts w:ascii="Arial" w:hAnsi="Arial" w:cs="Arial"/>
          <w:sz w:val="24"/>
          <w:szCs w:val="24"/>
        </w:rPr>
      </w:pPr>
      <w:r w:rsidRPr="00A62B7C">
        <w:rPr>
          <w:rFonts w:ascii="Arial" w:hAnsi="Arial" w:cs="Arial"/>
          <w:sz w:val="24"/>
          <w:szCs w:val="24"/>
        </w:rPr>
        <w:t>A base de dados deste estudo inclui horizontes no domínio da profundidade para o topo e base do reservatório</w:t>
      </w:r>
      <w:r w:rsidR="006560F0" w:rsidRPr="00A62B7C">
        <w:rPr>
          <w:rFonts w:ascii="Arial" w:hAnsi="Arial" w:cs="Arial"/>
          <w:sz w:val="24"/>
          <w:szCs w:val="24"/>
        </w:rPr>
        <w:t xml:space="preserve"> além de outras unidades geológicas</w:t>
      </w:r>
      <w:r w:rsidR="00CE27B7" w:rsidRPr="00A62B7C">
        <w:rPr>
          <w:rFonts w:ascii="Arial" w:hAnsi="Arial" w:cs="Arial"/>
          <w:sz w:val="24"/>
          <w:szCs w:val="24"/>
        </w:rPr>
        <w:t xml:space="preserve"> </w:t>
      </w:r>
      <w:proofErr w:type="spellStart"/>
      <w:r w:rsidR="00CE27B7" w:rsidRPr="00A62B7C">
        <w:rPr>
          <w:rFonts w:ascii="Arial" w:hAnsi="Arial" w:cs="Arial"/>
          <w:sz w:val="24"/>
          <w:szCs w:val="24"/>
        </w:rPr>
        <w:t>estratigraficamente</w:t>
      </w:r>
      <w:proofErr w:type="spellEnd"/>
      <w:r w:rsidR="00CE27B7" w:rsidRPr="00A62B7C">
        <w:rPr>
          <w:rFonts w:ascii="Arial" w:hAnsi="Arial" w:cs="Arial"/>
          <w:sz w:val="24"/>
          <w:szCs w:val="24"/>
        </w:rPr>
        <w:t xml:space="preserve"> próximas</w:t>
      </w:r>
      <w:r w:rsidRPr="00A62B7C">
        <w:rPr>
          <w:rFonts w:ascii="Arial" w:hAnsi="Arial" w:cs="Arial"/>
          <w:sz w:val="24"/>
          <w:szCs w:val="24"/>
        </w:rPr>
        <w:t xml:space="preserve">, volume 3D </w:t>
      </w:r>
      <w:r w:rsidR="006560F0" w:rsidRPr="00A62B7C">
        <w:rPr>
          <w:rFonts w:ascii="Arial" w:hAnsi="Arial" w:cs="Arial"/>
          <w:sz w:val="24"/>
          <w:szCs w:val="24"/>
        </w:rPr>
        <w:t xml:space="preserve">de </w:t>
      </w:r>
      <w:r w:rsidRPr="00A62B7C">
        <w:rPr>
          <w:rFonts w:ascii="Arial" w:hAnsi="Arial" w:cs="Arial"/>
          <w:sz w:val="24"/>
          <w:szCs w:val="24"/>
        </w:rPr>
        <w:t>sísmic</w:t>
      </w:r>
      <w:r w:rsidR="006560F0" w:rsidRPr="00A62B7C">
        <w:rPr>
          <w:rFonts w:ascii="Arial" w:hAnsi="Arial" w:cs="Arial"/>
          <w:sz w:val="24"/>
          <w:szCs w:val="24"/>
        </w:rPr>
        <w:t>a de reflexão</w:t>
      </w:r>
      <w:r w:rsidRPr="00A62B7C">
        <w:rPr>
          <w:rFonts w:ascii="Arial" w:hAnsi="Arial" w:cs="Arial"/>
          <w:sz w:val="24"/>
          <w:szCs w:val="24"/>
        </w:rPr>
        <w:t xml:space="preserve"> no domínio da profundidade recortado para a área do reservatório</w:t>
      </w:r>
      <w:r w:rsidR="006560F0" w:rsidRPr="00A62B7C">
        <w:rPr>
          <w:rFonts w:ascii="Arial" w:hAnsi="Arial" w:cs="Arial"/>
          <w:sz w:val="24"/>
          <w:szCs w:val="24"/>
        </w:rPr>
        <w:t xml:space="preserve"> e logs de poço com diferentes disponibilidades de logs para </w:t>
      </w:r>
      <w:r w:rsidR="00BE6224" w:rsidRPr="00A62B7C">
        <w:rPr>
          <w:rFonts w:ascii="Arial" w:hAnsi="Arial" w:cs="Arial"/>
          <w:sz w:val="24"/>
          <w:szCs w:val="24"/>
        </w:rPr>
        <w:t>47</w:t>
      </w:r>
      <w:r w:rsidR="006560F0" w:rsidRPr="00A62B7C">
        <w:rPr>
          <w:rFonts w:ascii="Arial" w:hAnsi="Arial" w:cs="Arial"/>
          <w:sz w:val="24"/>
          <w:szCs w:val="24"/>
        </w:rPr>
        <w:t xml:space="preserve"> poços diferentes interceptando ou próximos ao reservatório</w:t>
      </w:r>
      <w:r w:rsidR="00D562E7">
        <w:rPr>
          <w:rFonts w:ascii="Arial" w:hAnsi="Arial" w:cs="Arial"/>
          <w:sz w:val="24"/>
          <w:szCs w:val="24"/>
        </w:rPr>
        <w:t>, d</w:t>
      </w:r>
      <w:r w:rsidR="006560F0" w:rsidRPr="00A62B7C">
        <w:rPr>
          <w:rFonts w:ascii="Arial" w:hAnsi="Arial" w:cs="Arial"/>
          <w:sz w:val="24"/>
          <w:szCs w:val="24"/>
        </w:rPr>
        <w:t>ados todos fornecidos pela Agência Nacional de Petróleo – ANP.</w:t>
      </w:r>
    </w:p>
    <w:p w14:paraId="5BD5ADD8" w14:textId="77777777" w:rsidR="004A595F" w:rsidRPr="00A62B7C" w:rsidRDefault="004A595F" w:rsidP="00806449">
      <w:pPr>
        <w:spacing w:line="360" w:lineRule="auto"/>
        <w:ind w:firstLine="360"/>
        <w:jc w:val="both"/>
        <w:rPr>
          <w:rFonts w:ascii="Arial" w:hAnsi="Arial" w:cs="Arial"/>
          <w:sz w:val="24"/>
          <w:szCs w:val="24"/>
        </w:rPr>
      </w:pPr>
    </w:p>
    <w:p w14:paraId="2DEFBB5A" w14:textId="2CB5C3E4" w:rsidR="00B10D46" w:rsidRPr="003D4450" w:rsidRDefault="00B10D46" w:rsidP="00B370CB">
      <w:pPr>
        <w:pStyle w:val="PargrafodaLista"/>
        <w:numPr>
          <w:ilvl w:val="0"/>
          <w:numId w:val="3"/>
        </w:numPr>
        <w:outlineLvl w:val="0"/>
        <w:rPr>
          <w:rFonts w:ascii="Arial" w:hAnsi="Arial" w:cs="Arial"/>
          <w:b/>
          <w:sz w:val="28"/>
          <w:szCs w:val="28"/>
        </w:rPr>
      </w:pPr>
      <w:bookmarkStart w:id="4" w:name="_Toc12834433"/>
      <w:r w:rsidRPr="003D4450">
        <w:rPr>
          <w:rFonts w:ascii="Arial" w:hAnsi="Arial" w:cs="Arial"/>
          <w:b/>
          <w:sz w:val="28"/>
          <w:szCs w:val="28"/>
        </w:rPr>
        <w:t>CONTEXTO GEOLÓGICO</w:t>
      </w:r>
      <w:bookmarkEnd w:id="4"/>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0C7962C9" w:rsidR="00B10D46" w:rsidRPr="003D4450" w:rsidRDefault="003D4450" w:rsidP="00B370CB">
      <w:pPr>
        <w:pStyle w:val="Ttulo2"/>
        <w:rPr>
          <w:rFonts w:ascii="Arial" w:hAnsi="Arial" w:cs="Arial"/>
          <w:b/>
          <w:sz w:val="24"/>
          <w:szCs w:val="24"/>
        </w:rPr>
      </w:pPr>
      <w:bookmarkStart w:id="5" w:name="_Toc12834434"/>
      <w:r w:rsidRPr="001A2263">
        <w:rPr>
          <w:rFonts w:ascii="Arial" w:hAnsi="Arial" w:cs="Arial"/>
          <w:b/>
          <w:color w:val="000000" w:themeColor="text1"/>
          <w:sz w:val="24"/>
          <w:szCs w:val="24"/>
        </w:rPr>
        <w:t xml:space="preserve">2.1 </w:t>
      </w:r>
      <w:r w:rsidR="00B10D46" w:rsidRPr="001A2263">
        <w:rPr>
          <w:rFonts w:ascii="Arial" w:hAnsi="Arial" w:cs="Arial"/>
          <w:b/>
          <w:color w:val="000000" w:themeColor="text1"/>
          <w:sz w:val="24"/>
          <w:szCs w:val="24"/>
        </w:rPr>
        <w:t>BACIA DE CAMPOS</w:t>
      </w:r>
      <w:bookmarkEnd w:id="5"/>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31B6F2CB"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no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6" w:name="_Toc12833424"/>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6"/>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7" w:name="_Toc12833425"/>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7"/>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268F65F8" w:rsidR="003D4450" w:rsidRPr="003D4450" w:rsidRDefault="003D4450" w:rsidP="00B370CB">
      <w:pPr>
        <w:pStyle w:val="Ttulo2"/>
        <w:rPr>
          <w:rFonts w:ascii="Arial" w:hAnsi="Arial" w:cs="Arial"/>
          <w:b/>
          <w:sz w:val="28"/>
          <w:szCs w:val="28"/>
        </w:rPr>
      </w:pPr>
      <w:bookmarkStart w:id="8" w:name="_Toc12834435"/>
      <w:r w:rsidRPr="001A2263">
        <w:rPr>
          <w:rFonts w:ascii="Arial" w:hAnsi="Arial" w:cs="Arial"/>
          <w:b/>
          <w:color w:val="000000" w:themeColor="text1"/>
          <w:sz w:val="28"/>
          <w:szCs w:val="28"/>
        </w:rPr>
        <w:t xml:space="preserve">2.2 </w:t>
      </w:r>
      <w:r w:rsidR="00B10D46" w:rsidRPr="001A2263">
        <w:rPr>
          <w:rFonts w:ascii="Arial" w:hAnsi="Arial" w:cs="Arial"/>
          <w:b/>
          <w:color w:val="000000" w:themeColor="text1"/>
          <w:sz w:val="28"/>
          <w:szCs w:val="28"/>
        </w:rPr>
        <w:t>GRUPO MACA</w:t>
      </w:r>
      <w:r w:rsidRPr="001A2263">
        <w:rPr>
          <w:rFonts w:ascii="Arial" w:hAnsi="Arial" w:cs="Arial"/>
          <w:b/>
          <w:color w:val="000000" w:themeColor="text1"/>
          <w:sz w:val="28"/>
          <w:szCs w:val="28"/>
        </w:rPr>
        <w:t>É</w:t>
      </w:r>
      <w:bookmarkEnd w:id="8"/>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Composto pelas Formações: Goitacás, Quissamã, Outeiro, </w:t>
      </w:r>
      <w:proofErr w:type="spellStart"/>
      <w:r w:rsidRPr="00A62B7C">
        <w:rPr>
          <w:rFonts w:ascii="Arial" w:hAnsi="Arial" w:cs="Arial"/>
          <w:sz w:val="24"/>
          <w:szCs w:val="24"/>
        </w:rPr>
        <w:t>Imbetiba</w:t>
      </w:r>
      <w:proofErr w:type="spellEnd"/>
      <w:r w:rsidRPr="00A62B7C">
        <w:rPr>
          <w:rFonts w:ascii="Arial" w:hAnsi="Arial" w:cs="Arial"/>
          <w:sz w:val="24"/>
          <w:szCs w:val="24"/>
        </w:rPr>
        <w:t xml:space="preserve">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4E86250A" w:rsidR="003D4450" w:rsidRPr="003D4450" w:rsidRDefault="00B10D46" w:rsidP="00B370CB">
      <w:pPr>
        <w:pStyle w:val="PargrafodaLista"/>
        <w:numPr>
          <w:ilvl w:val="1"/>
          <w:numId w:val="3"/>
        </w:numPr>
        <w:outlineLvl w:val="1"/>
        <w:rPr>
          <w:rFonts w:ascii="Arial" w:hAnsi="Arial" w:cs="Arial"/>
          <w:b/>
          <w:sz w:val="24"/>
          <w:szCs w:val="24"/>
        </w:rPr>
      </w:pPr>
      <w:bookmarkStart w:id="9" w:name="_Toc12834436"/>
      <w:r w:rsidRPr="003D4450">
        <w:rPr>
          <w:rFonts w:ascii="Arial" w:hAnsi="Arial" w:cs="Arial"/>
          <w:b/>
          <w:sz w:val="24"/>
          <w:szCs w:val="24"/>
        </w:rPr>
        <w:t xml:space="preserve">CAMPO </w:t>
      </w:r>
      <w:r w:rsidR="003D4450" w:rsidRPr="003D4450">
        <w:rPr>
          <w:rFonts w:ascii="Arial" w:hAnsi="Arial" w:cs="Arial"/>
          <w:b/>
          <w:sz w:val="24"/>
          <w:szCs w:val="24"/>
        </w:rPr>
        <w:t>B</w:t>
      </w:r>
      <w:bookmarkEnd w:id="9"/>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5C3583A5" w:rsidR="00B10D46" w:rsidRPr="00A43F87" w:rsidRDefault="00B10D46" w:rsidP="00B370CB">
      <w:pPr>
        <w:pStyle w:val="PargrafodaLista"/>
        <w:numPr>
          <w:ilvl w:val="0"/>
          <w:numId w:val="3"/>
        </w:numPr>
        <w:outlineLvl w:val="0"/>
        <w:rPr>
          <w:rFonts w:ascii="Arial" w:hAnsi="Arial" w:cs="Arial"/>
          <w:b/>
          <w:sz w:val="28"/>
          <w:szCs w:val="28"/>
        </w:rPr>
      </w:pPr>
      <w:bookmarkStart w:id="10" w:name="_Toc12834437"/>
      <w:r w:rsidRPr="00A43F87">
        <w:rPr>
          <w:rFonts w:ascii="Arial" w:hAnsi="Arial" w:cs="Arial"/>
          <w:b/>
          <w:sz w:val="28"/>
          <w:szCs w:val="28"/>
        </w:rPr>
        <w:lastRenderedPageBreak/>
        <w:t>M</w:t>
      </w:r>
      <w:r w:rsidR="00A43F87" w:rsidRPr="00A43F87">
        <w:rPr>
          <w:rFonts w:ascii="Arial" w:hAnsi="Arial" w:cs="Arial"/>
          <w:b/>
          <w:sz w:val="28"/>
          <w:szCs w:val="28"/>
        </w:rPr>
        <w:t>ETODOLOGIA</w:t>
      </w:r>
      <w:bookmarkEnd w:id="10"/>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743586E5"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zonas de interesse 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31D47442"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 xml:space="preserve">Horizontes inicialmente interpretados no domínio do tempo e convertidos para o domínio da profundidade conjuntamente ao volume sísmico também fazem parte da base de dados, estes horizontes representam os topos das Formações Outeiro, </w:t>
      </w:r>
      <w:proofErr w:type="spellStart"/>
      <w:r w:rsidRPr="00A62B7C">
        <w:rPr>
          <w:rFonts w:ascii="Arial" w:hAnsi="Arial" w:cs="Arial"/>
          <w:sz w:val="24"/>
          <w:szCs w:val="24"/>
        </w:rPr>
        <w:t>Imbetiba</w:t>
      </w:r>
      <w:proofErr w:type="spellEnd"/>
      <w:r w:rsidRPr="00A62B7C">
        <w:rPr>
          <w:rFonts w:ascii="Arial" w:hAnsi="Arial" w:cs="Arial"/>
          <w:sz w:val="24"/>
          <w:szCs w:val="24"/>
        </w:rPr>
        <w:t>,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12833426"/>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12833483"/>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12833427"/>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w:t>
      </w:r>
      <w:proofErr w:type="spellStart"/>
      <w:r w:rsidRPr="00A43F87">
        <w:rPr>
          <w:rFonts w:ascii="Arial" w:hAnsi="Arial" w:cs="Arial"/>
          <w:b/>
          <w:color w:val="auto"/>
          <w:sz w:val="20"/>
          <w:szCs w:val="20"/>
        </w:rPr>
        <w:t>Imbetiba</w:t>
      </w:r>
      <w:proofErr w:type="spellEnd"/>
      <w:r w:rsidRPr="00A43F87">
        <w:rPr>
          <w:rFonts w:ascii="Arial" w:hAnsi="Arial" w:cs="Arial"/>
          <w:b/>
          <w:color w:val="auto"/>
          <w:sz w:val="20"/>
          <w:szCs w:val="20"/>
        </w:rPr>
        <w:t>,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12833428"/>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12833484"/>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Default="002B407F" w:rsidP="00E64060">
      <w:pPr>
        <w:jc w:val="center"/>
      </w:pPr>
      <w:r>
        <w:rPr>
          <w:noProof/>
        </w:rPr>
        <w:drawing>
          <wp:inline distT="0" distB="0" distL="0" distR="0" wp14:anchorId="7C5072C5" wp14:editId="70A45EE4">
            <wp:extent cx="4163695" cy="806317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4169742" cy="8074883"/>
                    </a:xfrm>
                    <a:prstGeom prst="rect">
                      <a:avLst/>
                    </a:prstGeom>
                  </pic:spPr>
                </pic:pic>
              </a:graphicData>
            </a:graphic>
          </wp:inline>
        </w:drawing>
      </w:r>
    </w:p>
    <w:p w14:paraId="19E9C492" w14:textId="1D59DD31"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Modela-se também os dados de densidade (RHOB), resistividade (ILD)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B7388B"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282F1B8B" w:rsidR="001419C4" w:rsidRPr="00F91027" w:rsidRDefault="001419C4" w:rsidP="00F91027">
      <w:pPr>
        <w:spacing w:line="360" w:lineRule="auto"/>
        <w:ind w:firstLine="708"/>
        <w:jc w:val="both"/>
        <w:rPr>
          <w:rFonts w:ascii="Arial" w:hAnsi="Arial" w:cs="Arial"/>
          <w:sz w:val="24"/>
          <w:szCs w:val="24"/>
        </w:rPr>
      </w:pPr>
      <w:r w:rsidRPr="00F91027">
        <w:rPr>
          <w:rFonts w:ascii="Arial" w:hAnsi="Arial" w:cs="Arial"/>
          <w:sz w:val="24"/>
          <w:szCs w:val="24"/>
        </w:rPr>
        <w:t xml:space="preserve">Onde </w:t>
      </w:r>
      <w:proofErr w:type="spellStart"/>
      <w:r w:rsidRPr="00F91027">
        <w:rPr>
          <w:rFonts w:ascii="Arial" w:hAnsi="Arial" w:cs="Arial"/>
          <w:i/>
          <w:sz w:val="24"/>
          <w:szCs w:val="24"/>
        </w:rPr>
        <w:t>Phi</w:t>
      </w:r>
      <w:proofErr w:type="spellEnd"/>
      <w:r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Pr="00F91027">
        <w:rPr>
          <w:rFonts w:ascii="Arial" w:eastAsiaTheme="minorEastAsia" w:hAnsi="Arial" w:cs="Arial"/>
          <w:sz w:val="24"/>
          <w:szCs w:val="24"/>
        </w:rPr>
        <w:t xml:space="preserve"> representa a resistividade da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Pr="00F91027">
        <w:rPr>
          <w:rFonts w:ascii="Arial" w:hAnsi="Arial" w:cs="Arial"/>
          <w:sz w:val="24"/>
          <w:szCs w:val="24"/>
        </w:rPr>
        <w:t xml:space="preserve"> é a resistividade real da rocha, </w:t>
      </w:r>
      <w:r w:rsidRPr="00F91027">
        <w:rPr>
          <w:rFonts w:ascii="Arial" w:hAnsi="Arial" w:cs="Arial"/>
          <w:i/>
          <w:sz w:val="24"/>
          <w:szCs w:val="24"/>
        </w:rPr>
        <w:t>a</w:t>
      </w:r>
      <w:r w:rsidRPr="00F91027">
        <w:rPr>
          <w:rFonts w:ascii="Arial" w:hAnsi="Arial" w:cs="Arial"/>
          <w:sz w:val="24"/>
          <w:szCs w:val="24"/>
        </w:rPr>
        <w:t xml:space="preserve"> é o fator de tortuosidade, </w:t>
      </w:r>
      <w:r w:rsidRPr="00F91027">
        <w:rPr>
          <w:rFonts w:ascii="Arial" w:hAnsi="Arial" w:cs="Arial"/>
          <w:i/>
          <w:sz w:val="24"/>
          <w:szCs w:val="24"/>
        </w:rPr>
        <w:t>m</w:t>
      </w:r>
      <w:r w:rsidRPr="00F91027">
        <w:rPr>
          <w:rFonts w:ascii="Arial" w:hAnsi="Arial" w:cs="Arial"/>
          <w:sz w:val="24"/>
          <w:szCs w:val="24"/>
        </w:rPr>
        <w:t xml:space="preserve"> é o fator de cimentação e </w:t>
      </w:r>
      <w:r w:rsidRPr="00F91027">
        <w:rPr>
          <w:rFonts w:ascii="Arial" w:hAnsi="Arial" w:cs="Arial"/>
          <w:i/>
          <w:sz w:val="24"/>
          <w:szCs w:val="24"/>
        </w:rPr>
        <w:t>n</w:t>
      </w:r>
      <w:r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12833485"/>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12833429"/>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3B4B4462"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os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3A9E9C73" w14:textId="1F91797E" w:rsidR="006A5A7F" w:rsidRDefault="006A5A7F" w:rsidP="007163A5">
      <w:pPr>
        <w:spacing w:line="360" w:lineRule="auto"/>
        <w:ind w:firstLine="708"/>
        <w:jc w:val="both"/>
        <w:rPr>
          <w:rFonts w:ascii="Arial" w:hAnsi="Arial" w:cs="Arial"/>
          <w:sz w:val="24"/>
          <w:szCs w:val="24"/>
        </w:rPr>
      </w:pPr>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w:t>
      </w:r>
      <w:r w:rsidR="002C659A">
        <w:rPr>
          <w:rFonts w:ascii="Arial" w:hAnsi="Arial" w:cs="Arial"/>
          <w:sz w:val="24"/>
          <w:szCs w:val="24"/>
        </w:rPr>
        <w:t>.</w:t>
      </w:r>
      <w:r>
        <w:rPr>
          <w:rFonts w:ascii="Arial" w:hAnsi="Arial" w:cs="Arial"/>
          <w:sz w:val="24"/>
          <w:szCs w:val="24"/>
        </w:rPr>
        <w:t xml:space="preserve"> </w:t>
      </w:r>
      <w:r w:rsidR="002C659A">
        <w:rPr>
          <w:rFonts w:ascii="Arial" w:hAnsi="Arial" w:cs="Arial"/>
          <w:sz w:val="24"/>
          <w:szCs w:val="24"/>
        </w:rPr>
        <w:t>S</w:t>
      </w:r>
      <w:r>
        <w:rPr>
          <w:rFonts w:ascii="Arial" w:hAnsi="Arial" w:cs="Arial"/>
          <w:sz w:val="24"/>
          <w:szCs w:val="24"/>
        </w:rPr>
        <w:t>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w:t>
      </w:r>
    </w:p>
    <w:p w14:paraId="301450E0" w14:textId="4D0C0EC4" w:rsidR="003B2C75"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processo de caracterização estrutural de um reservatório é um processo tradicionalmente </w:t>
      </w:r>
      <w:r w:rsidR="002C659A">
        <w:rPr>
          <w:rFonts w:ascii="Arial" w:hAnsi="Arial" w:cs="Arial"/>
          <w:sz w:val="24"/>
          <w:szCs w:val="24"/>
        </w:rPr>
        <w:t xml:space="preserve">repleto de subjetividades relacionadas à interpretação do usuário. Assim, a utilização de fluxos de trabalho baseados em atributos sísmicos possibilita a remoção de vieses interpretativos associados ao processo (Cox &amp; </w:t>
      </w:r>
      <w:proofErr w:type="spellStart"/>
      <w:r w:rsidR="002C659A">
        <w:rPr>
          <w:rFonts w:ascii="Arial" w:hAnsi="Arial" w:cs="Arial"/>
          <w:sz w:val="24"/>
          <w:szCs w:val="24"/>
        </w:rPr>
        <w:t>Seitz</w:t>
      </w:r>
      <w:proofErr w:type="spellEnd"/>
      <w:r w:rsidR="002C659A">
        <w:rPr>
          <w:rFonts w:ascii="Arial" w:hAnsi="Arial" w:cs="Arial"/>
          <w:sz w:val="24"/>
          <w:szCs w:val="24"/>
        </w:rPr>
        <w:t>, 20</w:t>
      </w:r>
      <w:r w:rsidR="0069306E">
        <w:rPr>
          <w:rFonts w:ascii="Arial" w:hAnsi="Arial" w:cs="Arial"/>
          <w:sz w:val="24"/>
          <w:szCs w:val="24"/>
        </w:rPr>
        <w:t>07</w:t>
      </w:r>
      <w:r w:rsidR="002C659A">
        <w:rPr>
          <w:rFonts w:ascii="Arial" w:hAnsi="Arial" w:cs="Arial"/>
          <w:sz w:val="24"/>
          <w:szCs w:val="24"/>
        </w:rPr>
        <w:t>).</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223F5CBE" w:rsidR="002C659A" w:rsidRDefault="002C659A" w:rsidP="007163A5">
      <w:pPr>
        <w:spacing w:line="360" w:lineRule="auto"/>
        <w:ind w:firstLine="708"/>
        <w:jc w:val="both"/>
        <w:rPr>
          <w:rFonts w:ascii="Arial" w:hAnsi="Arial" w:cs="Arial"/>
          <w:sz w:val="24"/>
          <w:szCs w:val="24"/>
        </w:rPr>
      </w:pPr>
      <w:r>
        <w:rPr>
          <w:rFonts w:ascii="Arial" w:hAnsi="Arial" w:cs="Arial"/>
          <w:sz w:val="24"/>
          <w:szCs w:val="24"/>
        </w:rPr>
        <w:lastRenderedPageBreak/>
        <w:t xml:space="preserve">Baseado nisto, Ralha (2016) </w:t>
      </w:r>
      <w:r w:rsidR="0069306E">
        <w:rPr>
          <w:rFonts w:ascii="Arial" w:hAnsi="Arial" w:cs="Arial"/>
          <w:sz w:val="24"/>
          <w:szCs w:val="24"/>
        </w:rPr>
        <w:t xml:space="preserve">utiliza </w:t>
      </w:r>
      <w:r>
        <w:rPr>
          <w:rFonts w:ascii="Arial" w:hAnsi="Arial" w:cs="Arial"/>
          <w:sz w:val="24"/>
          <w:szCs w:val="24"/>
        </w:rPr>
        <w:t xml:space="preserve">um fluxo de trabalho para o processamento de atributos sísmicos para o realce de descontinuidades no Campo B baseado nos atributos de variância e </w:t>
      </w:r>
      <w:proofErr w:type="spellStart"/>
      <w:r w:rsidRPr="0032750C">
        <w:rPr>
          <w:rFonts w:ascii="Arial" w:hAnsi="Arial" w:cs="Arial"/>
          <w:i/>
          <w:sz w:val="24"/>
          <w:szCs w:val="24"/>
        </w:rPr>
        <w:t>ant</w:t>
      </w:r>
      <w:proofErr w:type="spellEnd"/>
      <w:r w:rsidRPr="0032750C">
        <w:rPr>
          <w:rFonts w:ascii="Arial" w:hAnsi="Arial" w:cs="Arial"/>
          <w:i/>
          <w:sz w:val="24"/>
          <w:szCs w:val="24"/>
        </w:rPr>
        <w:t>-tracking</w:t>
      </w:r>
      <w:r>
        <w:rPr>
          <w:rFonts w:ascii="Arial" w:hAnsi="Arial" w:cs="Arial"/>
          <w:i/>
          <w:sz w:val="24"/>
          <w:szCs w:val="24"/>
        </w:rPr>
        <w:t>.</w:t>
      </w:r>
      <w:r w:rsidR="000F54C8">
        <w:rPr>
          <w:rFonts w:ascii="Arial" w:hAnsi="Arial" w:cs="Arial"/>
          <w:i/>
          <w:sz w:val="24"/>
          <w:szCs w:val="24"/>
        </w:rPr>
        <w:t xml:space="preserve"> </w:t>
      </w:r>
      <w:r w:rsidR="000F54C8">
        <w:rPr>
          <w:rFonts w:ascii="Arial" w:hAnsi="Arial" w:cs="Arial"/>
          <w:sz w:val="24"/>
          <w:szCs w:val="24"/>
        </w:rPr>
        <w:t>Ao mesmo tempo, outros autores sugerem a utilização de filtros de suavização estrutural</w:t>
      </w:r>
      <w:r w:rsidR="00B06C22">
        <w:rPr>
          <w:rFonts w:ascii="Arial" w:hAnsi="Arial" w:cs="Arial"/>
          <w:sz w:val="24"/>
          <w:szCs w:val="24"/>
        </w:rPr>
        <w:t xml:space="preserve"> previamente </w:t>
      </w:r>
      <w:r w:rsidR="00057DD7">
        <w:rPr>
          <w:rFonts w:ascii="Arial" w:hAnsi="Arial" w:cs="Arial"/>
          <w:sz w:val="24"/>
          <w:szCs w:val="24"/>
        </w:rPr>
        <w:t>a</w:t>
      </w:r>
      <w:r w:rsidR="000F54C8">
        <w:rPr>
          <w:rFonts w:ascii="Arial" w:hAnsi="Arial" w:cs="Arial"/>
          <w:sz w:val="24"/>
          <w:szCs w:val="24"/>
        </w:rPr>
        <w:t>o cálculo do</w:t>
      </w:r>
      <w:r w:rsidR="00C06E26">
        <w:rPr>
          <w:rFonts w:ascii="Arial" w:hAnsi="Arial" w:cs="Arial"/>
          <w:sz w:val="24"/>
          <w:szCs w:val="24"/>
        </w:rPr>
        <w:t xml:space="preserve"> atributo de variância à fim de reduzir os efeitos de ruídos nas estruturas caracterizadas (</w:t>
      </w:r>
      <w:proofErr w:type="spellStart"/>
      <w:r w:rsidR="00C06E26">
        <w:rPr>
          <w:rFonts w:ascii="Arial" w:hAnsi="Arial" w:cs="Arial"/>
          <w:sz w:val="24"/>
          <w:szCs w:val="24"/>
        </w:rPr>
        <w:t>Randen</w:t>
      </w:r>
      <w:proofErr w:type="spellEnd"/>
      <w:r w:rsidR="00C06E26">
        <w:rPr>
          <w:rFonts w:ascii="Arial" w:hAnsi="Arial" w:cs="Arial"/>
          <w:sz w:val="24"/>
          <w:szCs w:val="24"/>
        </w:rPr>
        <w:t xml:space="preserve"> et al</w:t>
      </w:r>
      <w:r w:rsidR="009D6869">
        <w:rPr>
          <w:rFonts w:ascii="Arial" w:hAnsi="Arial" w:cs="Arial"/>
          <w:sz w:val="24"/>
          <w:szCs w:val="24"/>
        </w:rPr>
        <w:t>.</w:t>
      </w:r>
      <w:r w:rsidR="00C06E26">
        <w:rPr>
          <w:rFonts w:ascii="Arial" w:hAnsi="Arial" w:cs="Arial"/>
          <w:sz w:val="24"/>
          <w:szCs w:val="24"/>
        </w:rPr>
        <w:t xml:space="preserve">, 2001; </w:t>
      </w:r>
      <w:proofErr w:type="spellStart"/>
      <w:r w:rsidR="00C06E26">
        <w:rPr>
          <w:rFonts w:ascii="Arial" w:hAnsi="Arial" w:cs="Arial"/>
          <w:sz w:val="24"/>
          <w:szCs w:val="24"/>
        </w:rPr>
        <w:t>Zhao</w:t>
      </w:r>
      <w:proofErr w:type="spellEnd"/>
      <w:r w:rsidR="00C06E26">
        <w:rPr>
          <w:rFonts w:ascii="Arial" w:hAnsi="Arial" w:cs="Arial"/>
          <w:sz w:val="24"/>
          <w:szCs w:val="24"/>
        </w:rPr>
        <w:t xml:space="preserve"> et al</w:t>
      </w:r>
      <w:r w:rsidR="009D6869">
        <w:rPr>
          <w:rFonts w:ascii="Arial" w:hAnsi="Arial" w:cs="Arial"/>
          <w:sz w:val="24"/>
          <w:szCs w:val="24"/>
        </w:rPr>
        <w:t>.</w:t>
      </w:r>
      <w:r w:rsidR="00C06E26">
        <w:rPr>
          <w:rFonts w:ascii="Arial" w:hAnsi="Arial" w:cs="Arial"/>
          <w:sz w:val="24"/>
          <w:szCs w:val="24"/>
        </w:rPr>
        <w:t>, 201</w:t>
      </w:r>
      <w:r w:rsidR="00B355B2">
        <w:rPr>
          <w:rFonts w:ascii="Arial" w:hAnsi="Arial" w:cs="Arial"/>
          <w:sz w:val="24"/>
          <w:szCs w:val="24"/>
        </w:rPr>
        <w:t>5</w:t>
      </w:r>
      <w:r w:rsidR="00F17F19">
        <w:rPr>
          <w:rFonts w:ascii="Arial" w:hAnsi="Arial" w:cs="Arial"/>
          <w:sz w:val="24"/>
          <w:szCs w:val="24"/>
        </w:rPr>
        <w:t xml:space="preserve">; </w:t>
      </w:r>
      <w:proofErr w:type="spellStart"/>
      <w:r w:rsidR="00482FEB">
        <w:rPr>
          <w:rFonts w:ascii="Arial" w:hAnsi="Arial" w:cs="Arial"/>
          <w:sz w:val="24"/>
          <w:szCs w:val="24"/>
        </w:rPr>
        <w:t>Basir</w:t>
      </w:r>
      <w:proofErr w:type="spellEnd"/>
      <w:r w:rsidR="00482FEB">
        <w:rPr>
          <w:rFonts w:ascii="Arial" w:hAnsi="Arial" w:cs="Arial"/>
          <w:sz w:val="24"/>
          <w:szCs w:val="24"/>
        </w:rPr>
        <w:t xml:space="preserve"> et al., 2013</w:t>
      </w:r>
      <w:r w:rsidR="00C06E26">
        <w:rPr>
          <w:rFonts w:ascii="Arial" w:hAnsi="Arial" w:cs="Arial"/>
          <w:sz w:val="24"/>
          <w:szCs w:val="24"/>
        </w:rPr>
        <w:t xml:space="preserve">). Define-se assim para este estudo um fluxo de trabalho caracterizado por filtro de suavização </w:t>
      </w:r>
      <w:r w:rsidR="00057DD7">
        <w:rPr>
          <w:rFonts w:ascii="Arial" w:hAnsi="Arial" w:cs="Arial"/>
          <w:sz w:val="24"/>
          <w:szCs w:val="24"/>
        </w:rPr>
        <w:t>estrutural</w:t>
      </w:r>
      <w:r w:rsidR="00C06E26">
        <w:rPr>
          <w:rFonts w:ascii="Arial" w:hAnsi="Arial" w:cs="Arial"/>
          <w:sz w:val="24"/>
          <w:szCs w:val="24"/>
        </w:rPr>
        <w:t xml:space="preserve"> inicia</w:t>
      </w:r>
      <w:r w:rsidR="00057DD7">
        <w:rPr>
          <w:rFonts w:ascii="Arial" w:hAnsi="Arial" w:cs="Arial"/>
          <w:sz w:val="24"/>
          <w:szCs w:val="24"/>
        </w:rPr>
        <w:t>l</w:t>
      </w:r>
      <w:r w:rsidR="00C06E26">
        <w:rPr>
          <w:rFonts w:ascii="Arial" w:hAnsi="Arial" w:cs="Arial"/>
          <w:sz w:val="24"/>
          <w:szCs w:val="24"/>
        </w:rPr>
        <w:t xml:space="preserve"> aplicado às amplitudes no domínio da profundidade </w:t>
      </w:r>
      <w:r w:rsidR="00057DD7">
        <w:rPr>
          <w:rFonts w:ascii="Arial" w:hAnsi="Arial" w:cs="Arial"/>
          <w:sz w:val="24"/>
          <w:szCs w:val="24"/>
        </w:rPr>
        <w:t xml:space="preserve">e </w:t>
      </w:r>
      <w:r w:rsidR="00C06E26">
        <w:rPr>
          <w:rFonts w:ascii="Arial" w:hAnsi="Arial" w:cs="Arial"/>
          <w:sz w:val="24"/>
          <w:szCs w:val="24"/>
        </w:rPr>
        <w:t xml:space="preserve">utilizados como input para cálculo de </w:t>
      </w:r>
      <w:r w:rsidR="00057DD7">
        <w:rPr>
          <w:rFonts w:ascii="Arial" w:hAnsi="Arial" w:cs="Arial"/>
          <w:sz w:val="24"/>
          <w:szCs w:val="24"/>
        </w:rPr>
        <w:t xml:space="preserve">atributo de </w:t>
      </w:r>
      <w:r w:rsidR="00C06E26">
        <w:rPr>
          <w:rFonts w:ascii="Arial" w:hAnsi="Arial" w:cs="Arial"/>
          <w:sz w:val="24"/>
          <w:szCs w:val="24"/>
        </w:rPr>
        <w:t xml:space="preserve">variância, que por sua vez </w:t>
      </w:r>
      <w:r w:rsidR="00057DD7">
        <w:rPr>
          <w:rFonts w:ascii="Arial" w:hAnsi="Arial" w:cs="Arial"/>
          <w:sz w:val="24"/>
          <w:szCs w:val="24"/>
        </w:rPr>
        <w:t xml:space="preserve">é utilizado </w:t>
      </w:r>
      <w:r w:rsidR="00C06E26">
        <w:rPr>
          <w:rFonts w:ascii="Arial" w:hAnsi="Arial" w:cs="Arial"/>
          <w:sz w:val="24"/>
          <w:szCs w:val="24"/>
        </w:rPr>
        <w:t xml:space="preserve">como input no algoritmo de </w:t>
      </w:r>
      <w:proofErr w:type="spellStart"/>
      <w:r w:rsidR="00C06E26" w:rsidRPr="00C06E26">
        <w:rPr>
          <w:rFonts w:ascii="Arial" w:hAnsi="Arial" w:cs="Arial"/>
          <w:i/>
          <w:sz w:val="24"/>
          <w:szCs w:val="24"/>
        </w:rPr>
        <w:t>ant</w:t>
      </w:r>
      <w:proofErr w:type="spellEnd"/>
      <w:r w:rsidR="00C06E26" w:rsidRPr="00C06E26">
        <w:rPr>
          <w:rFonts w:ascii="Arial" w:hAnsi="Arial" w:cs="Arial"/>
          <w:i/>
          <w:sz w:val="24"/>
          <w:szCs w:val="24"/>
        </w:rPr>
        <w:t>-tracking</w:t>
      </w:r>
      <w:r w:rsidR="00C06E26">
        <w:rPr>
          <w:rFonts w:ascii="Arial" w:hAnsi="Arial" w:cs="Arial"/>
          <w:i/>
          <w:sz w:val="24"/>
          <w:szCs w:val="24"/>
        </w:rPr>
        <w:t xml:space="preserve"> </w:t>
      </w:r>
      <w:r w:rsidR="00C06E26">
        <w:rPr>
          <w:rFonts w:ascii="Arial" w:hAnsi="Arial" w:cs="Arial"/>
          <w:sz w:val="24"/>
          <w:szCs w:val="24"/>
        </w:rPr>
        <w:t xml:space="preserve">(Figura </w:t>
      </w:r>
      <w:r w:rsidR="00352561">
        <w:rPr>
          <w:rFonts w:ascii="Arial" w:hAnsi="Arial" w:cs="Arial"/>
          <w:sz w:val="24"/>
          <w:szCs w:val="24"/>
        </w:rPr>
        <w:t>7</w:t>
      </w:r>
      <w:r w:rsidR="00C06E26">
        <w:rPr>
          <w:rFonts w:ascii="Arial" w:hAnsi="Arial" w:cs="Arial"/>
          <w:sz w:val="24"/>
          <w:szCs w:val="24"/>
        </w:rPr>
        <w:t>).</w:t>
      </w:r>
    </w:p>
    <w:p w14:paraId="3BE9B244" w14:textId="68678858" w:rsidR="0039263A" w:rsidRDefault="00057DD7" w:rsidP="0039263A">
      <w:pPr>
        <w:keepNext/>
        <w:spacing w:line="360" w:lineRule="auto"/>
        <w:jc w:val="center"/>
      </w:pPr>
      <w:r>
        <w:rPr>
          <w:noProof/>
        </w:rPr>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12833430"/>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xml:space="preserve">. Ou seja, para cada amostra </w:t>
      </w:r>
      <w:r w:rsidR="00406342">
        <w:rPr>
          <w:rFonts w:ascii="Arial" w:hAnsi="Arial" w:cs="Arial"/>
          <w:sz w:val="24"/>
          <w:szCs w:val="24"/>
        </w:rPr>
        <w:lastRenderedPageBreak/>
        <w:t>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B7388B"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7EADB844" w:rsidR="006231D7" w:rsidRDefault="006231D7"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w:t>
      </w:r>
      <w:r w:rsidR="00DA40A5">
        <w:rPr>
          <w:rFonts w:ascii="Arial" w:hAnsi="Arial" w:cs="Arial"/>
          <w:sz w:val="24"/>
          <w:szCs w:val="24"/>
        </w:rPr>
        <w:lastRenderedPageBreak/>
        <w:t xml:space="preserve">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5EA9F62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w:t>
      </w:r>
      <w:r>
        <w:rPr>
          <w:rFonts w:ascii="Arial" w:hAnsi="Arial" w:cs="Arial"/>
          <w:sz w:val="24"/>
          <w:szCs w:val="24"/>
        </w:rPr>
        <w:lastRenderedPageBreak/>
        <w:t xml:space="preserve">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508944C1"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ter sua localização precisamente determinada</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12833431"/>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B7388B" w:rsidRPr="00075389" w:rsidRDefault="00B7388B" w:rsidP="00075389">
                            <w:pPr>
                              <w:pStyle w:val="Legenda"/>
                              <w:jc w:val="center"/>
                              <w:rPr>
                                <w:rFonts w:ascii="Arial" w:hAnsi="Arial" w:cs="Arial"/>
                                <w:b/>
                                <w:noProof/>
                                <w:color w:val="auto"/>
                                <w:sz w:val="20"/>
                                <w:szCs w:val="20"/>
                              </w:rPr>
                            </w:pPr>
                            <w:bookmarkStart w:id="23"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B7388B" w:rsidRPr="00075389" w:rsidRDefault="00B7388B" w:rsidP="00075389">
                      <w:pPr>
                        <w:pStyle w:val="Legenda"/>
                        <w:jc w:val="center"/>
                        <w:rPr>
                          <w:rFonts w:ascii="Arial" w:hAnsi="Arial" w:cs="Arial"/>
                          <w:b/>
                          <w:noProof/>
                          <w:color w:val="auto"/>
                          <w:sz w:val="20"/>
                          <w:szCs w:val="20"/>
                        </w:rPr>
                      </w:pPr>
                      <w:bookmarkStart w:id="24"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77777777" w:rsidR="00567DC5" w:rsidRDefault="00567DC5" w:rsidP="00720AD1">
      <w:pPr>
        <w:spacing w:line="360" w:lineRule="auto"/>
        <w:ind w:firstLine="708"/>
        <w:rPr>
          <w:rFonts w:ascii="Arial" w:hAnsi="Arial" w:cs="Arial"/>
          <w:sz w:val="24"/>
          <w:szCs w:val="24"/>
        </w:rPr>
      </w:pPr>
    </w:p>
    <w:p w14:paraId="074309E8" w14:textId="32F46196" w:rsidR="006B3E67" w:rsidRDefault="006B3E67"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12833432"/>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4D55BD02" w14:textId="2A91FCAF" w:rsidR="000223BA" w:rsidRDefault="00753132" w:rsidP="000223BA">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 xml:space="preserve">refletindo assim em uma região provavelmente associada a maiores níveis de </w:t>
      </w:r>
      <w:proofErr w:type="spellStart"/>
      <w:r w:rsidR="00567DC5">
        <w:rPr>
          <w:rFonts w:ascii="Arial" w:hAnsi="Arial" w:cs="Arial"/>
          <w:sz w:val="24"/>
          <w:szCs w:val="24"/>
        </w:rPr>
        <w:t>fraturamento</w:t>
      </w:r>
      <w:proofErr w:type="spellEnd"/>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77777777" w:rsidR="000223BA" w:rsidRDefault="000223BA" w:rsidP="00BE3649">
      <w:pPr>
        <w:pStyle w:val="Legenda"/>
        <w:keepNext/>
        <w:jc w:val="center"/>
      </w:pPr>
      <w:r>
        <w:rPr>
          <w:rFonts w:ascii="Arial" w:hAnsi="Arial" w:cs="Arial"/>
          <w:noProof/>
          <w:sz w:val="24"/>
          <w:szCs w:val="24"/>
        </w:rPr>
        <w:lastRenderedPageBreak/>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24116646" w:rsidR="000223BA" w:rsidRDefault="000223BA" w:rsidP="000223BA">
      <w:pPr>
        <w:pStyle w:val="Legenda"/>
        <w:jc w:val="center"/>
        <w:rPr>
          <w:rFonts w:ascii="Arial" w:hAnsi="Arial" w:cs="Arial"/>
          <w:b/>
          <w:color w:val="000000" w:themeColor="text1"/>
          <w:sz w:val="20"/>
          <w:szCs w:val="20"/>
        </w:rPr>
      </w:pPr>
      <w:bookmarkStart w:id="27" w:name="_Toc12833433"/>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05BFD736" w14:textId="18E15F0D" w:rsidR="009B108C" w:rsidRDefault="006815DF" w:rsidP="008662ED">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3F247744" w14:textId="75004EAE" w:rsidR="009B108C" w:rsidRDefault="009B108C" w:rsidP="009B108C">
      <w:pPr>
        <w:rPr>
          <w:rFonts w:ascii="Arial" w:hAnsi="Arial" w:cs="Arial"/>
          <w:sz w:val="24"/>
          <w:szCs w:val="24"/>
        </w:rPr>
      </w:pPr>
    </w:p>
    <w:p w14:paraId="4C953D16" w14:textId="77777777" w:rsidR="009B108C" w:rsidRDefault="009B108C" w:rsidP="009B108C">
      <w:pPr>
        <w:keepNext/>
      </w:pPr>
      <w:r>
        <w:rPr>
          <w:rFonts w:ascii="Arial" w:hAnsi="Arial" w:cs="Arial"/>
          <w:noProof/>
          <w:sz w:val="24"/>
          <w:szCs w:val="24"/>
        </w:rPr>
        <w:lastRenderedPageBreak/>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7D76764" w14:textId="4982D4EA" w:rsidR="009B108C" w:rsidRPr="00767D2F" w:rsidRDefault="009B108C" w:rsidP="008662ED">
      <w:pPr>
        <w:pStyle w:val="Legenda"/>
        <w:jc w:val="center"/>
        <w:rPr>
          <w:rFonts w:ascii="Arial" w:hAnsi="Arial" w:cs="Arial"/>
          <w:b/>
          <w:color w:val="000000" w:themeColor="text1"/>
          <w:sz w:val="20"/>
          <w:szCs w:val="20"/>
        </w:rPr>
      </w:pPr>
      <w:bookmarkStart w:id="29" w:name="_Toc12833434"/>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bookmarkEnd w:id="29"/>
    </w:p>
    <w:p w14:paraId="2119AF21" w14:textId="52601736" w:rsidR="006815DF" w:rsidRDefault="009B108C" w:rsidP="006815DF">
      <w:pPr>
        <w:ind w:firstLine="708"/>
        <w:rPr>
          <w:rFonts w:ascii="Arial" w:hAnsi="Arial" w:cs="Arial"/>
          <w:sz w:val="24"/>
          <w:szCs w:val="24"/>
        </w:rPr>
      </w:pPr>
      <w:r>
        <w:rPr>
          <w:rFonts w:ascii="Arial" w:hAnsi="Arial" w:cs="Arial"/>
          <w:sz w:val="24"/>
          <w:szCs w:val="24"/>
        </w:rPr>
        <w:t xml:space="preserve"> </w:t>
      </w:r>
    </w:p>
    <w:p w14:paraId="2937348A" w14:textId="77777777" w:rsidR="00B554E6" w:rsidRDefault="00B554E6" w:rsidP="008662ED">
      <w:pPr>
        <w:spacing w:line="360" w:lineRule="auto"/>
        <w:rPr>
          <w:rFonts w:ascii="Arial" w:hAnsi="Arial" w:cs="Arial"/>
          <w:sz w:val="24"/>
          <w:szCs w:val="24"/>
        </w:rPr>
      </w:pPr>
    </w:p>
    <w:p w14:paraId="1D4ED9C6" w14:textId="44952848" w:rsidR="008662ED" w:rsidRDefault="00767D2F" w:rsidP="008662ED">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espalhados pelo volume do modelo de camadas (Figura 1</w:t>
      </w:r>
      <w:r w:rsidR="00352561">
        <w:rPr>
          <w:rFonts w:ascii="Arial" w:hAnsi="Arial" w:cs="Arial"/>
          <w:sz w:val="24"/>
          <w:szCs w:val="24"/>
        </w:rPr>
        <w:t>3</w:t>
      </w:r>
      <w:r w:rsidR="00C64DFF">
        <w:rPr>
          <w:rFonts w:ascii="Arial" w:hAnsi="Arial" w:cs="Arial"/>
          <w:sz w:val="24"/>
          <w:szCs w:val="24"/>
        </w:rPr>
        <w:t>).</w:t>
      </w:r>
    </w:p>
    <w:p w14:paraId="488440A3" w14:textId="14B08F4D" w:rsidR="00767D2F" w:rsidRDefault="00767D2F" w:rsidP="00767D2F">
      <w:pPr>
        <w:rPr>
          <w:rFonts w:ascii="Arial" w:hAnsi="Arial" w:cs="Arial"/>
          <w:sz w:val="24"/>
          <w:szCs w:val="24"/>
        </w:rPr>
      </w:pPr>
    </w:p>
    <w:p w14:paraId="6FD06C81" w14:textId="77777777" w:rsidR="00767D2F" w:rsidRDefault="00767D2F" w:rsidP="0099276E">
      <w:pPr>
        <w:keepNext/>
        <w:jc w:val="center"/>
      </w:pPr>
      <w:r>
        <w:rPr>
          <w:rFonts w:ascii="Arial" w:hAnsi="Arial" w:cs="Arial"/>
          <w:noProof/>
          <w:sz w:val="24"/>
          <w:szCs w:val="24"/>
        </w:rPr>
        <w:lastRenderedPageBreak/>
        <w:drawing>
          <wp:inline distT="0" distB="0" distL="0" distR="0" wp14:anchorId="1CA5BDB8" wp14:editId="06012811">
            <wp:extent cx="5761149" cy="3832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5887658" cy="3916681"/>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12833435"/>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2BF27149">
            <wp:extent cx="5790155" cy="372497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6004769" cy="3863042"/>
                    </a:xfrm>
                    <a:prstGeom prst="rect">
                      <a:avLst/>
                    </a:prstGeom>
                  </pic:spPr>
                </pic:pic>
              </a:graphicData>
            </a:graphic>
          </wp:inline>
        </w:drawing>
      </w:r>
    </w:p>
    <w:p w14:paraId="5F01E5C5" w14:textId="6DC03AFA" w:rsidR="007D4D71" w:rsidRPr="00A07592" w:rsidRDefault="0099276E" w:rsidP="00A07592">
      <w:pPr>
        <w:pStyle w:val="Legenda"/>
        <w:jc w:val="center"/>
        <w:rPr>
          <w:rFonts w:ascii="Arial" w:hAnsi="Arial" w:cs="Arial"/>
          <w:b/>
          <w:color w:val="auto"/>
          <w:sz w:val="20"/>
          <w:szCs w:val="20"/>
        </w:rPr>
      </w:pPr>
      <w:bookmarkStart w:id="31" w:name="_Toc12833436"/>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73CBE572" w14:textId="77777777" w:rsidR="00126D99" w:rsidRPr="00D36BA6" w:rsidRDefault="00126D99" w:rsidP="008662ED">
      <w:pPr>
        <w:rPr>
          <w:sz w:val="28"/>
          <w:szCs w:val="28"/>
        </w:rPr>
      </w:pPr>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w:t>
      </w:r>
      <w:proofErr w:type="spellStart"/>
      <w:r>
        <w:rPr>
          <w:rFonts w:ascii="Arial" w:hAnsi="Arial" w:cs="Arial"/>
          <w:sz w:val="24"/>
          <w:szCs w:val="24"/>
        </w:rPr>
        <w:t>geoestatística</w:t>
      </w:r>
      <w:proofErr w:type="spellEnd"/>
      <w:r>
        <w:rPr>
          <w:rFonts w:ascii="Arial" w:hAnsi="Arial" w:cs="Arial"/>
          <w:sz w:val="24"/>
          <w:szCs w:val="24"/>
        </w:rPr>
        <w:t xml:space="preserve">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B7388B"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1EDF8A15"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w:t>
      </w:r>
      <w:proofErr w:type="spellStart"/>
      <w:r>
        <w:rPr>
          <w:rFonts w:ascii="Arial" w:eastAsiaTheme="minorEastAsia" w:hAnsi="Arial" w:cs="Arial"/>
          <w:sz w:val="24"/>
          <w:szCs w:val="24"/>
        </w:rPr>
        <w:t>artir</w:t>
      </w:r>
      <w:proofErr w:type="spellEnd"/>
      <w:r>
        <w:rPr>
          <w:rFonts w:ascii="Arial" w:eastAsiaTheme="minorEastAsia" w:hAnsi="Arial" w:cs="Arial"/>
          <w:sz w:val="24"/>
          <w:szCs w:val="24"/>
        </w:rPr>
        <w:t xml:space="preserve">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74ACB4BE"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w:t>
      </w:r>
      <w:r>
        <w:rPr>
          <w:rFonts w:ascii="Arial" w:hAnsi="Arial" w:cs="Arial"/>
          <w:sz w:val="24"/>
          <w:szCs w:val="24"/>
        </w:rPr>
        <w:lastRenderedPageBreak/>
        <w:t>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14A15AD3" w14:textId="591C8ADD"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estocásticas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Pr>
          <w:rFonts w:ascii="Arial" w:hAnsi="Arial" w:cs="Arial"/>
          <w:sz w:val="24"/>
          <w:szCs w:val="24"/>
        </w:rPr>
        <w:t>), ainda que o GRFS tenha como pressuposto a distribuição aproximadamente normal dos valores de entrada.</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2BB5C3F2">
            <wp:extent cx="5381625" cy="277967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5418183" cy="2798560"/>
                    </a:xfrm>
                    <a:prstGeom prst="rect">
                      <a:avLst/>
                    </a:prstGeom>
                  </pic:spPr>
                </pic:pic>
              </a:graphicData>
            </a:graphic>
          </wp:inline>
        </w:drawing>
      </w:r>
    </w:p>
    <w:p w14:paraId="6CB36F86" w14:textId="2A93C06F" w:rsidR="00A55266" w:rsidRPr="00A55266" w:rsidRDefault="00A55266" w:rsidP="00A55266">
      <w:pPr>
        <w:pStyle w:val="Legenda"/>
        <w:jc w:val="center"/>
        <w:rPr>
          <w:rFonts w:ascii="Arial" w:hAnsi="Arial" w:cs="Arial"/>
          <w:b/>
          <w:color w:val="auto"/>
          <w:sz w:val="20"/>
          <w:szCs w:val="20"/>
        </w:rPr>
      </w:pPr>
      <w:bookmarkStart w:id="33" w:name="_Toc12833437"/>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3"/>
    </w:p>
    <w:p w14:paraId="495783A0" w14:textId="7C4C38B5" w:rsidR="00A55266" w:rsidRDefault="00D23666" w:rsidP="00A55266">
      <w:pPr>
        <w:spacing w:before="240" w:line="360" w:lineRule="auto"/>
        <w:jc w:val="center"/>
        <w:rPr>
          <w:rFonts w:ascii="Arial" w:hAnsi="Arial" w:cs="Arial"/>
          <w:sz w:val="24"/>
          <w:szCs w:val="24"/>
        </w:rPr>
      </w:pPr>
      <w:r>
        <w:rPr>
          <w:rFonts w:ascii="Arial" w:hAnsi="Arial" w:cs="Arial"/>
          <w:sz w:val="24"/>
          <w:szCs w:val="24"/>
        </w:rPr>
        <w:t>.</w:t>
      </w:r>
    </w:p>
    <w:p w14:paraId="6C709A0E" w14:textId="7061EEB6"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lastRenderedPageBreak/>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proofErr w:type="spellStart"/>
      <w:r w:rsidR="0080642F" w:rsidRPr="00414EB6">
        <w:rPr>
          <w:rFonts w:ascii="Arial" w:hAnsi="Arial" w:cs="Arial"/>
          <w:i/>
          <w:sz w:val="24"/>
          <w:szCs w:val="24"/>
        </w:rPr>
        <w:t>upscaling</w:t>
      </w:r>
      <w:proofErr w:type="spellEnd"/>
      <w:r w:rsidR="0080642F">
        <w:rPr>
          <w:rFonts w:ascii="Arial" w:hAnsi="Arial" w:cs="Arial"/>
          <w:sz w:val="24"/>
          <w:szCs w:val="24"/>
        </w:rPr>
        <w:t xml:space="preserve"> e o algoritmo de KDE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Em ambos os algoritmos são utilizados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proofErr w:type="spellStart"/>
      <w:r w:rsidRPr="00222AE4">
        <w:rPr>
          <w:rFonts w:ascii="Arial" w:hAnsi="Arial" w:cs="Arial"/>
          <w:i/>
          <w:sz w:val="24"/>
          <w:szCs w:val="24"/>
        </w:rPr>
        <w:t>upscaling</w:t>
      </w:r>
      <w:proofErr w:type="spellEnd"/>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t>Propriedades geométricas como espessura do reservatório e distância para falhas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w:t>
      </w:r>
      <w:r w:rsidR="0015005E">
        <w:rPr>
          <w:rFonts w:ascii="Arial" w:hAnsi="Arial" w:cs="Arial"/>
          <w:sz w:val="24"/>
          <w:szCs w:val="24"/>
        </w:rPr>
        <w:lastRenderedPageBreak/>
        <w:t>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0448B824"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poros de hidrocarbonetos (</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 zone de interesse para 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59306809"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Pr>
          <w:rFonts w:ascii="Arial" w:eastAsia="Times New Roman" w:hAnsi="Arial" w:cs="Arial"/>
          <w:sz w:val="24"/>
          <w:szCs w:val="24"/>
        </w:rPr>
        <w:t xml:space="preserve">Onde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5E9F1C6D" w14:textId="7CEAAC30" w:rsidR="00F268FA" w:rsidRDefault="002F63EE"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xml:space="preserve">, exceto que, para manter a natureza binária da </w:t>
      </w:r>
      <w:r w:rsidR="007116A6" w:rsidRPr="00B17B53">
        <w:rPr>
          <w:rFonts w:ascii="Arial" w:eastAsia="Times New Roman" w:hAnsi="Arial" w:cs="Arial"/>
          <w:sz w:val="24"/>
          <w:szCs w:val="24"/>
        </w:rPr>
        <w:lastRenderedPageBreak/>
        <w:t>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1DCB37C"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1BBE1615" w14:textId="3FB4D386"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4"/>
      <w:r w:rsidRPr="0041224B">
        <w:rPr>
          <w:rFonts w:ascii="Arial" w:eastAsia="Times New Roman" w:hAnsi="Arial" w:cs="Arial"/>
          <w:b/>
          <w:sz w:val="24"/>
          <w:szCs w:val="24"/>
        </w:rPr>
        <w:t>Valores de cortes baseados em análise estatística</w:t>
      </w:r>
      <w:r w:rsidR="00172601">
        <w:rPr>
          <w:rFonts w:ascii="Arial" w:eastAsia="Times New Roman" w:hAnsi="Arial" w:cs="Arial"/>
          <w:b/>
          <w:sz w:val="24"/>
          <w:szCs w:val="24"/>
        </w:rPr>
        <w:t xml:space="preserve"> simples</w:t>
      </w:r>
      <w:r w:rsidRPr="0041224B">
        <w:rPr>
          <w:rFonts w:ascii="Arial" w:eastAsia="Times New Roman" w:hAnsi="Arial" w:cs="Arial"/>
          <w:b/>
          <w:sz w:val="24"/>
          <w:szCs w:val="24"/>
        </w:rPr>
        <w:t xml:space="preserve"> de propriedades.</w:t>
      </w:r>
      <w:bookmarkEnd w:id="38"/>
    </w:p>
    <w:p w14:paraId="3CF8F9C2" w14:textId="148E6DA5" w:rsidR="00D36BA6" w:rsidRDefault="007116A6" w:rsidP="00A5526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Tendo populado o modelo com valores para cada uma das propriedades, é possível aplicar valores de corte às propriedades modeladas para definição booleana de razões N/G. Assume-se N/G igual a zero para células em que qualquer um dos valores de propriedades de saturação de água ou porosidade se encontre abaixo do valor de corte definido. Valores de corte são definidos de acordo com percentis de 50%, 75% e 90% para cada propriedade</w:t>
      </w:r>
      <w:r w:rsidR="00172601">
        <w:rPr>
          <w:rFonts w:ascii="Arial" w:eastAsia="Times New Roman" w:hAnsi="Arial" w:cs="Arial"/>
          <w:sz w:val="24"/>
          <w:szCs w:val="24"/>
        </w:rPr>
        <w:t xml:space="preserve"> para todas as células</w:t>
      </w:r>
      <w:r w:rsidRPr="00B17B53">
        <w:rPr>
          <w:rFonts w:ascii="Arial" w:eastAsia="Times New Roman" w:hAnsi="Arial" w:cs="Arial"/>
          <w:sz w:val="24"/>
          <w:szCs w:val="24"/>
        </w:rPr>
        <w:t>.</w:t>
      </w: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5"/>
      <w:proofErr w:type="spellStart"/>
      <w:r w:rsidRPr="0041224B">
        <w:rPr>
          <w:rFonts w:ascii="Arial" w:eastAsia="Times New Roman" w:hAnsi="Arial" w:cs="Arial"/>
          <w:b/>
          <w:sz w:val="24"/>
          <w:szCs w:val="24"/>
        </w:rPr>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9"/>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2038CBE1"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w:t>
      </w:r>
      <w:proofErr w:type="spellStart"/>
      <w:r w:rsidRPr="00B17B53">
        <w:rPr>
          <w:rFonts w:ascii="Arial" w:eastAsia="Times New Roman" w:hAnsi="Arial" w:cs="Arial"/>
          <w:sz w:val="24"/>
          <w:szCs w:val="24"/>
        </w:rPr>
        <w:t>geoestatístico</w:t>
      </w:r>
      <w:proofErr w:type="spellEnd"/>
      <w:r w:rsidRPr="00B17B53">
        <w:rPr>
          <w:rFonts w:ascii="Arial" w:eastAsia="Times New Roman" w:hAnsi="Arial" w:cs="Arial"/>
          <w:sz w:val="24"/>
          <w:szCs w:val="24"/>
        </w:rPr>
        <w:t xml:space="preserve">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r w:rsidR="00CB2631">
        <w:rPr>
          <w:rFonts w:ascii="Arial" w:eastAsia="Times New Roman" w:hAnsi="Arial" w:cs="Arial"/>
          <w:sz w:val="24"/>
          <w:szCs w:val="24"/>
        </w:rPr>
        <w:t xml:space="preserve"> No entanto, técnicas de redução de dimensionalidade como Mapas Auto Organizáveis (Self </w:t>
      </w:r>
      <w:proofErr w:type="spellStart"/>
      <w:r w:rsidR="00CB2631">
        <w:rPr>
          <w:rFonts w:ascii="Arial" w:eastAsia="Times New Roman" w:hAnsi="Arial" w:cs="Arial"/>
          <w:sz w:val="24"/>
          <w:szCs w:val="24"/>
        </w:rPr>
        <w:t>Organizing</w:t>
      </w:r>
      <w:proofErr w:type="spellEnd"/>
      <w:r w:rsidR="00CB2631">
        <w:rPr>
          <w:rFonts w:ascii="Arial" w:eastAsia="Times New Roman" w:hAnsi="Arial" w:cs="Arial"/>
          <w:sz w:val="24"/>
          <w:szCs w:val="24"/>
        </w:rPr>
        <w:t xml:space="preserve"> Maps – SOM) aplicadas à dados </w:t>
      </w:r>
      <w:proofErr w:type="spellStart"/>
      <w:r w:rsidR="00CB2631">
        <w:rPr>
          <w:rFonts w:ascii="Arial" w:eastAsia="Times New Roman" w:hAnsi="Arial" w:cs="Arial"/>
          <w:sz w:val="24"/>
          <w:szCs w:val="24"/>
        </w:rPr>
        <w:t>petrofísicos</w:t>
      </w:r>
      <w:proofErr w:type="spellEnd"/>
      <w:r w:rsidR="00CB2631">
        <w:rPr>
          <w:rFonts w:ascii="Arial" w:eastAsia="Times New Roman" w:hAnsi="Arial" w:cs="Arial"/>
          <w:sz w:val="24"/>
          <w:szCs w:val="24"/>
        </w:rPr>
        <w:t xml:space="preserve"> antes da aplicação de técnicas de </w:t>
      </w:r>
      <w:proofErr w:type="spellStart"/>
      <w:r w:rsidR="00CB2631">
        <w:rPr>
          <w:rFonts w:ascii="Arial" w:eastAsia="Times New Roman" w:hAnsi="Arial" w:cs="Arial"/>
          <w:sz w:val="24"/>
          <w:szCs w:val="24"/>
        </w:rPr>
        <w:t>clusterização</w:t>
      </w:r>
      <w:proofErr w:type="spellEnd"/>
      <w:r w:rsidR="00CB2631">
        <w:rPr>
          <w:rFonts w:ascii="Arial" w:eastAsia="Times New Roman" w:hAnsi="Arial" w:cs="Arial"/>
          <w:sz w:val="24"/>
          <w:szCs w:val="24"/>
        </w:rPr>
        <w:t xml:space="preserve"> tradicionais como o K-</w:t>
      </w:r>
      <w:proofErr w:type="spellStart"/>
      <w:r w:rsidR="00CB2631">
        <w:rPr>
          <w:rFonts w:ascii="Arial" w:eastAsia="Times New Roman" w:hAnsi="Arial" w:cs="Arial"/>
          <w:sz w:val="24"/>
          <w:szCs w:val="24"/>
        </w:rPr>
        <w:t>Means</w:t>
      </w:r>
      <w:proofErr w:type="spellEnd"/>
      <w:r w:rsidR="00CB2631">
        <w:rPr>
          <w:rFonts w:ascii="Arial" w:eastAsia="Times New Roman" w:hAnsi="Arial" w:cs="Arial"/>
          <w:sz w:val="24"/>
          <w:szCs w:val="24"/>
        </w:rPr>
        <w:t xml:space="preserve"> possibilitam melhor classificação das rochas em diferentes classes (Kuroda et</w:t>
      </w:r>
      <w:r w:rsidR="00D337A1">
        <w:rPr>
          <w:rFonts w:ascii="Arial" w:eastAsia="Times New Roman" w:hAnsi="Arial" w:cs="Arial"/>
          <w:sz w:val="24"/>
          <w:szCs w:val="24"/>
        </w:rPr>
        <w:t xml:space="preserve"> al.</w:t>
      </w:r>
      <w:r w:rsidR="00CB2631">
        <w:rPr>
          <w:rFonts w:ascii="Arial" w:eastAsia="Times New Roman" w:hAnsi="Arial" w:cs="Arial"/>
          <w:sz w:val="24"/>
          <w:szCs w:val="24"/>
        </w:rPr>
        <w:t>,</w:t>
      </w:r>
      <w:r w:rsidR="00D337A1">
        <w:rPr>
          <w:rFonts w:ascii="Arial" w:eastAsia="Times New Roman" w:hAnsi="Arial" w:cs="Arial"/>
          <w:sz w:val="24"/>
          <w:szCs w:val="24"/>
        </w:rPr>
        <w:t xml:space="preserve"> </w:t>
      </w:r>
      <w:r w:rsidR="00CB2631">
        <w:rPr>
          <w:rFonts w:ascii="Arial" w:eastAsia="Times New Roman" w:hAnsi="Arial" w:cs="Arial"/>
          <w:sz w:val="24"/>
          <w:szCs w:val="24"/>
        </w:rPr>
        <w:t>2012).</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lastRenderedPageBreak/>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63C51DCF" w:rsidR="00B60A0E" w:rsidRPr="00B17B53"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B7388B"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24F17089" w:rsidR="00B60A0E" w:rsidRPr="00B17B53" w:rsidRDefault="00B60A0E" w:rsidP="00B17B53">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(3.6.3.1)</w:t>
            </w:r>
          </w:p>
        </w:tc>
      </w:tr>
    </w:tbl>
    <w:p w14:paraId="3C828C25" w14:textId="34E8DC12"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0E8D7DC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2</w:t>
            </w:r>
            <w:r w:rsidRPr="00B17B53">
              <w:rPr>
                <w:rFonts w:ascii="Arial" w:eastAsiaTheme="minorEastAsia" w:hAnsi="Arial" w:cs="Arial"/>
                <w:sz w:val="24"/>
                <w:szCs w:val="24"/>
              </w:rPr>
              <w:t>)</w:t>
            </w:r>
          </w:p>
        </w:tc>
      </w:tr>
    </w:tbl>
    <w:p w14:paraId="644F6438" w14:textId="14137059"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 a classe</w:t>
      </w:r>
      <w:r w:rsidR="000B35CE">
        <w:rPr>
          <w:rFonts w:ascii="Arial" w:eastAsia="Times New Roman" w:hAnsi="Arial" w:cs="Arial"/>
          <w:sz w:val="24"/>
          <w:szCs w:val="24"/>
        </w:rPr>
        <w:t xml:space="preserve"> C</w:t>
      </w:r>
      <w:r>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B7388B"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0459D3D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3</w:t>
            </w:r>
            <w:r w:rsidRPr="00B17B53">
              <w:rPr>
                <w:rFonts w:ascii="Arial" w:eastAsiaTheme="minorEastAsia" w:hAnsi="Arial" w:cs="Arial"/>
                <w:sz w:val="24"/>
                <w:szCs w:val="24"/>
              </w:rPr>
              <w:t>)</w:t>
            </w:r>
          </w:p>
        </w:tc>
      </w:tr>
    </w:tbl>
    <w:p w14:paraId="50950CCA" w14:textId="47968FC8" w:rsidR="00AE11F1" w:rsidRDefault="00B7388B" w:rsidP="000B35CE">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proofErr w:type="spellStart"/>
      <w:r w:rsidR="00F047EC" w:rsidRPr="00B17B53">
        <w:rPr>
          <w:rFonts w:ascii="Arial" w:eastAsia="Times New Roman" w:hAnsi="Arial" w:cs="Arial"/>
          <w:sz w:val="24"/>
          <w:szCs w:val="24"/>
        </w:rPr>
        <w:t>resenta</w:t>
      </w:r>
      <w:proofErr w:type="spellEnd"/>
      <w:r w:rsidR="00F047EC" w:rsidRPr="00B17B53">
        <w:rPr>
          <w:rFonts w:ascii="Arial" w:eastAsia="Times New Roman" w:hAnsi="Arial" w:cs="Arial"/>
          <w:sz w:val="24"/>
          <w:szCs w:val="24"/>
        </w:rPr>
        <w:t xml:space="preserve">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 xml:space="preserve">e, para cada classe, o novo centroide é posicionado na posição média de todos os pontos pertencentes à aquela classe. Estas duas etapas são repetidas iterativamente até que nenhum ponto </w:t>
      </w:r>
      <w:r w:rsidR="00B60A0E" w:rsidRPr="00B17B53">
        <w:rPr>
          <w:rFonts w:ascii="Arial" w:eastAsia="Times New Roman" w:hAnsi="Arial" w:cs="Arial"/>
          <w:sz w:val="24"/>
          <w:szCs w:val="24"/>
        </w:rPr>
        <w:lastRenderedPageBreak/>
        <w:t>troque de classe entre duas iterações, momento em qual o algoritmo é considerado como convergente, ou até que se alcance um número máximo de iterações pré-definido.</w:t>
      </w:r>
    </w:p>
    <w:p w14:paraId="7616D168" w14:textId="320553CE"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O método de Mapas Auto Organizáveis é um método de redução de dimensionalidade</w:t>
      </w:r>
      <w:r w:rsidR="002D150E">
        <w:rPr>
          <w:rFonts w:ascii="Arial" w:eastAsia="Times New Roman" w:hAnsi="Arial" w:cs="Arial"/>
          <w:sz w:val="24"/>
          <w:szCs w:val="24"/>
        </w:rPr>
        <w:t>, redução de espaço amostral e segmentação</w:t>
      </w:r>
      <w:r>
        <w:rPr>
          <w:rFonts w:ascii="Arial" w:eastAsia="Times New Roman" w:hAnsi="Arial" w:cs="Arial"/>
          <w:sz w:val="24"/>
          <w:szCs w:val="24"/>
        </w:rPr>
        <w:t xml:space="preserve"> via aprendizado de máquina não supervisionado baseado em redes neurais artificiais capaz de converter relações estatísticas complexas e não lineares de alta dimensionalidade em simples relações geométricas de baixas dimensões (Matos et al., 2004; Leite &amp; Filho, 2010). Dado isto, pode ser interpretado que dados próximos no espaço de entrada terão representações próximas</w:t>
      </w:r>
      <w:r w:rsidR="00FF2EE0">
        <w:rPr>
          <w:rFonts w:ascii="Arial" w:eastAsia="Times New Roman" w:hAnsi="Arial" w:cs="Arial"/>
          <w:sz w:val="24"/>
          <w:szCs w:val="24"/>
        </w:rPr>
        <w:t xml:space="preserve"> </w:t>
      </w:r>
      <w:r>
        <w:rPr>
          <w:rFonts w:ascii="Arial" w:eastAsia="Times New Roman" w:hAnsi="Arial" w:cs="Arial"/>
          <w:sz w:val="24"/>
          <w:szCs w:val="24"/>
        </w:rPr>
        <w:t>no espaço de saída do algoritmo (Kuroda et al, 2012).</w:t>
      </w:r>
    </w:p>
    <w:p w14:paraId="6B45970B" w14:textId="5325866D"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Como trata-se de um algoritmo de aprendizado competitivo, no qual apenas um</w:t>
      </w:r>
      <w:r w:rsidR="00FF2EE0">
        <w:rPr>
          <w:rFonts w:ascii="Arial" w:eastAsia="Times New Roman" w:hAnsi="Arial" w:cs="Arial"/>
          <w:sz w:val="24"/>
          <w:szCs w:val="24"/>
        </w:rPr>
        <w:t xml:space="preserve">a unidade do espaço de saída fornece resposta a um sinal de entrada (Gonçalves et al, 1996). A estrutura do algoritmo é composta por duas camadas: uma de entrada e outra de saída. Na camada de entrada cada uma das mais de 450 mil células do modelo é um vetor de tamanho igual ao número de propriedades modeladas, cada uma correspondendo a uma dimensão no conjunto (Kuroda et al, 2012). Na camada de saída, cada neurônio é composto por um vetor de tamanho igual aos vetores de entrada, representando </w:t>
      </w:r>
      <w:r w:rsidR="00770949">
        <w:rPr>
          <w:rFonts w:ascii="Arial" w:eastAsia="Times New Roman" w:hAnsi="Arial" w:cs="Arial"/>
          <w:sz w:val="24"/>
          <w:szCs w:val="24"/>
        </w:rPr>
        <w:t>pesos para cada neurônio para cada variável (neste caso, as propriedades modeladas)</w:t>
      </w:r>
      <w:r w:rsidR="00FF2EE0">
        <w:rPr>
          <w:rFonts w:ascii="Arial" w:eastAsia="Times New Roman" w:hAnsi="Arial" w:cs="Arial"/>
          <w:sz w:val="24"/>
          <w:szCs w:val="24"/>
        </w:rPr>
        <w:t>.</w:t>
      </w:r>
    </w:p>
    <w:p w14:paraId="61A2D604" w14:textId="3C3E268C" w:rsidR="00770949" w:rsidRDefault="00770949"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Os pesos </w:t>
      </w:r>
      <w:r w:rsidR="00B7388B">
        <w:rPr>
          <w:rFonts w:ascii="Arial" w:eastAsia="Times New Roman" w:hAnsi="Arial" w:cs="Arial"/>
          <w:sz w:val="24"/>
          <w:szCs w:val="24"/>
        </w:rPr>
        <w:t xml:space="preserve">são inicializados de maneira aleatória </w:t>
      </w:r>
      <w:r>
        <w:rPr>
          <w:rFonts w:ascii="Arial" w:eastAsia="Times New Roman" w:hAnsi="Arial" w:cs="Arial"/>
          <w:sz w:val="24"/>
          <w:szCs w:val="24"/>
        </w:rPr>
        <w:t>e são atualizadas ao longo do processo de treinamento e convergem para valores melhores adaptados independentemente de seus valores originais (</w:t>
      </w:r>
      <w:proofErr w:type="spellStart"/>
      <w:r>
        <w:rPr>
          <w:rFonts w:ascii="Arial" w:eastAsia="Times New Roman" w:hAnsi="Arial" w:cs="Arial"/>
          <w:sz w:val="24"/>
          <w:szCs w:val="24"/>
        </w:rPr>
        <w:t>Stundner</w:t>
      </w:r>
      <w:proofErr w:type="spellEnd"/>
      <w:r>
        <w:rPr>
          <w:rFonts w:ascii="Arial" w:eastAsia="Times New Roman" w:hAnsi="Arial" w:cs="Arial"/>
          <w:sz w:val="24"/>
          <w:szCs w:val="24"/>
        </w:rPr>
        <w:t xml:space="preserve"> &amp; </w:t>
      </w:r>
      <w:proofErr w:type="spellStart"/>
      <w:r>
        <w:rPr>
          <w:rFonts w:ascii="Arial" w:eastAsia="Times New Roman" w:hAnsi="Arial" w:cs="Arial"/>
          <w:sz w:val="24"/>
          <w:szCs w:val="24"/>
        </w:rPr>
        <w:t>Oberwinkler</w:t>
      </w:r>
      <w:proofErr w:type="spellEnd"/>
      <w:r>
        <w:rPr>
          <w:rFonts w:ascii="Arial" w:eastAsia="Times New Roman" w:hAnsi="Arial" w:cs="Arial"/>
          <w:sz w:val="24"/>
          <w:szCs w:val="24"/>
        </w:rPr>
        <w:t xml:space="preserve">, 2004). A função que determina qual neurônio é a única resposta de cada vetor de entrada (mas não a resposta para apenas uma entrada) é a distância euclidiana entre as entradas e saída. Ou seja, para cada entrada, é atribuída a saída mais próxima. De forma iterativa, cada saída é movida em direção aos vetores de entrada de qual ela é resposta, afetando também as saídas dentro de sua vizinhança (Kuroda et al, 2012). </w:t>
      </w:r>
    </w:p>
    <w:p w14:paraId="1D9D68E0" w14:textId="254CB492" w:rsidR="001E156A" w:rsidRDefault="001E156A"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Assim, para este estudo, é definida uma matriz de tamanho de 58x58 neurônios, totalizando 3</w:t>
      </w:r>
      <w:r w:rsidR="00E31862">
        <w:rPr>
          <w:rFonts w:ascii="Arial" w:eastAsia="Times New Roman" w:hAnsi="Arial" w:cs="Arial"/>
          <w:sz w:val="24"/>
          <w:szCs w:val="24"/>
        </w:rPr>
        <w:t>.</w:t>
      </w:r>
      <w:r>
        <w:rPr>
          <w:rFonts w:ascii="Arial" w:eastAsia="Times New Roman" w:hAnsi="Arial" w:cs="Arial"/>
          <w:sz w:val="24"/>
          <w:szCs w:val="24"/>
        </w:rPr>
        <w:t xml:space="preserve">364 neurônios, tamanho escolhido de acordo com o valor sugerido por </w:t>
      </w:r>
      <w:proofErr w:type="spellStart"/>
      <w:r>
        <w:rPr>
          <w:rFonts w:ascii="Arial" w:eastAsia="Times New Roman" w:hAnsi="Arial" w:cs="Arial"/>
          <w:sz w:val="24"/>
          <w:szCs w:val="24"/>
        </w:rPr>
        <w:t>Vesanto</w:t>
      </w:r>
      <w:proofErr w:type="spellEnd"/>
      <w:r>
        <w:rPr>
          <w:rFonts w:ascii="Arial" w:eastAsia="Times New Roman" w:hAnsi="Arial" w:cs="Arial"/>
          <w:sz w:val="24"/>
          <w:szCs w:val="24"/>
        </w:rPr>
        <w:t xml:space="preserve"> &amp; </w:t>
      </w:r>
      <w:proofErr w:type="spellStart"/>
      <w:r>
        <w:rPr>
          <w:rFonts w:ascii="Arial" w:eastAsia="Times New Roman" w:hAnsi="Arial" w:cs="Arial"/>
          <w:sz w:val="24"/>
          <w:szCs w:val="24"/>
        </w:rPr>
        <w:t>Alhoniemi</w:t>
      </w:r>
      <w:proofErr w:type="spellEnd"/>
      <w:r>
        <w:rPr>
          <w:rFonts w:ascii="Arial" w:eastAsia="Times New Roman" w:hAnsi="Arial" w:cs="Arial"/>
          <w:sz w:val="24"/>
          <w:szCs w:val="24"/>
        </w:rPr>
        <w:t xml:space="preserve"> (2000) dado que:</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7557"/>
        <w:gridCol w:w="1110"/>
      </w:tblGrid>
      <w:tr w:rsidR="001E156A" w:rsidRPr="00B17B53" w14:paraId="6AF0313D" w14:textId="77777777" w:rsidTr="002E6185">
        <w:trPr>
          <w:trHeight w:val="845"/>
        </w:trPr>
        <w:tc>
          <w:tcPr>
            <w:tcW w:w="529" w:type="dxa"/>
          </w:tcPr>
          <w:p w14:paraId="141C3AC4" w14:textId="77777777" w:rsidR="001E156A" w:rsidRPr="00B17B53" w:rsidRDefault="001E156A" w:rsidP="002E6185">
            <w:pPr>
              <w:spacing w:line="360" w:lineRule="auto"/>
              <w:jc w:val="both"/>
              <w:rPr>
                <w:rFonts w:ascii="Arial" w:eastAsiaTheme="minorEastAsia" w:hAnsi="Arial" w:cs="Arial"/>
                <w:sz w:val="24"/>
                <w:szCs w:val="24"/>
              </w:rPr>
            </w:pPr>
          </w:p>
        </w:tc>
        <w:tc>
          <w:tcPr>
            <w:tcW w:w="7739" w:type="dxa"/>
          </w:tcPr>
          <w:p w14:paraId="1A07237C" w14:textId="424D80D7" w:rsidR="001E156A" w:rsidRPr="00752D8E" w:rsidRDefault="001E156A" w:rsidP="002E6185">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m=5* </m:t>
                </m:r>
                <m:rad>
                  <m:radPr>
                    <m:degHide m:val="1"/>
                    <m:ctrlPr>
                      <w:rPr>
                        <w:rFonts w:ascii="Cambria Math" w:eastAsia="Times New Roman" w:hAnsi="Cambria Math" w:cs="Arial"/>
                        <w:i/>
                        <w:sz w:val="24"/>
                        <w:szCs w:val="24"/>
                      </w:rPr>
                    </m:ctrlPr>
                  </m:radPr>
                  <m:deg/>
                  <m:e>
                    <m:r>
                      <w:rPr>
                        <w:rFonts w:ascii="Cambria Math" w:eastAsia="Times New Roman" w:hAnsi="Cambria Math" w:cs="Arial"/>
                        <w:sz w:val="24"/>
                        <w:szCs w:val="24"/>
                      </w:rPr>
                      <m:t>n</m:t>
                    </m:r>
                  </m:e>
                </m:rad>
              </m:oMath>
            </m:oMathPara>
          </w:p>
        </w:tc>
        <w:tc>
          <w:tcPr>
            <w:tcW w:w="920" w:type="dxa"/>
          </w:tcPr>
          <w:p w14:paraId="1EE8FAF4" w14:textId="606672E6" w:rsidR="001E156A" w:rsidRPr="00B17B53" w:rsidRDefault="001E156A" w:rsidP="002E6185">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sidR="00E31862">
              <w:rPr>
                <w:rFonts w:ascii="Arial" w:eastAsiaTheme="minorEastAsia" w:hAnsi="Arial" w:cs="Arial"/>
                <w:sz w:val="24"/>
                <w:szCs w:val="24"/>
              </w:rPr>
              <w:t>4</w:t>
            </w:r>
            <w:r w:rsidRPr="00B17B53">
              <w:rPr>
                <w:rFonts w:ascii="Arial" w:eastAsiaTheme="minorEastAsia" w:hAnsi="Arial" w:cs="Arial"/>
                <w:sz w:val="24"/>
                <w:szCs w:val="24"/>
              </w:rPr>
              <w:t>)</w:t>
            </w:r>
          </w:p>
        </w:tc>
      </w:tr>
    </w:tbl>
    <w:p w14:paraId="1B8EB954" w14:textId="2A22ABA0" w:rsidR="001E156A" w:rsidRPr="00B17B53" w:rsidRDefault="00E31862" w:rsidP="00E31862">
      <w:pPr>
        <w:spacing w:before="240" w:line="360" w:lineRule="auto"/>
        <w:jc w:val="both"/>
        <w:rPr>
          <w:rFonts w:ascii="Arial" w:eastAsia="Times New Roman" w:hAnsi="Arial" w:cs="Arial"/>
          <w:sz w:val="24"/>
          <w:szCs w:val="24"/>
        </w:rPr>
      </w:pPr>
      <w:r>
        <w:rPr>
          <w:rFonts w:ascii="Arial" w:eastAsia="Times New Roman" w:hAnsi="Arial" w:cs="Arial"/>
          <w:sz w:val="24"/>
          <w:szCs w:val="24"/>
        </w:rPr>
        <w:t xml:space="preserve">Onde m é o tamanho da matriz (m=3.364) e n é o número de amostras (n = 452.668) de entrada. Obtida a matriz de saídas para cada variável de entrada, são utilizados métodos de </w:t>
      </w:r>
      <w:proofErr w:type="spellStart"/>
      <w:r>
        <w:rPr>
          <w:rFonts w:ascii="Arial" w:eastAsia="Times New Roman" w:hAnsi="Arial" w:cs="Arial"/>
          <w:sz w:val="24"/>
          <w:szCs w:val="24"/>
        </w:rPr>
        <w:t>clusterização</w:t>
      </w:r>
      <w:proofErr w:type="spellEnd"/>
      <w:r>
        <w:rPr>
          <w:rFonts w:ascii="Arial" w:eastAsia="Times New Roman" w:hAnsi="Arial" w:cs="Arial"/>
          <w:sz w:val="24"/>
          <w:szCs w:val="24"/>
        </w:rPr>
        <w:t xml:space="preserve"> para a separação dos dados em classes e as classes em que cada neurônio é classificado são passadas de volta à suas respectivas entradas.</w:t>
      </w:r>
    </w:p>
    <w:p w14:paraId="49BB9A4D" w14:textId="62D0F3D9" w:rsidR="00B60A0E" w:rsidRPr="00B17B53" w:rsidRDefault="00B60A0E"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276FD037"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BF086F">
        <w:rPr>
          <w:rFonts w:ascii="Arial" w:eastAsia="Times New Roman" w:hAnsi="Arial" w:cs="Arial"/>
          <w:sz w:val="24"/>
          <w:szCs w:val="24"/>
        </w:rPr>
        <w:t>para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 Densidade e raio Gama)</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 xml:space="preserve">. O </w:t>
      </w:r>
      <w:r>
        <w:rPr>
          <w:rFonts w:ascii="Arial" w:eastAsia="Times New Roman" w:hAnsi="Arial" w:cs="Arial"/>
          <w:sz w:val="24"/>
          <w:szCs w:val="24"/>
        </w:rPr>
        <w:t>código desta função</w:t>
      </w:r>
      <w:r w:rsidR="006E6CA8" w:rsidRPr="00B17B53">
        <w:rPr>
          <w:rFonts w:ascii="Arial" w:eastAsia="Times New Roman" w:hAnsi="Arial" w:cs="Arial"/>
          <w:sz w:val="24"/>
          <w:szCs w:val="24"/>
        </w:rPr>
        <w:t xml:space="preserve"> encontra-se disponível no Anexo 1 e utiliza as bibliotecas </w:t>
      </w:r>
      <w:r w:rsidR="00BF086F">
        <w:rPr>
          <w:rFonts w:ascii="Arial" w:eastAsia="Times New Roman" w:hAnsi="Arial" w:cs="Arial"/>
          <w:sz w:val="24"/>
          <w:szCs w:val="24"/>
        </w:rPr>
        <w:t>o</w:t>
      </w:r>
      <w:r w:rsidR="006E6CA8" w:rsidRPr="00B17B53">
        <w:rPr>
          <w:rFonts w:ascii="Arial" w:eastAsia="Times New Roman" w:hAnsi="Arial" w:cs="Arial"/>
          <w:sz w:val="24"/>
          <w:szCs w:val="24"/>
        </w:rPr>
        <w:t xml:space="preserve">pen </w:t>
      </w:r>
      <w:proofErr w:type="spellStart"/>
      <w:r w:rsidR="00BF086F">
        <w:rPr>
          <w:rFonts w:ascii="Arial" w:eastAsia="Times New Roman" w:hAnsi="Arial" w:cs="Arial"/>
          <w:sz w:val="24"/>
          <w:szCs w:val="24"/>
        </w:rPr>
        <w:t>s</w:t>
      </w:r>
      <w:r w:rsidR="006E6CA8" w:rsidRPr="00B17B53">
        <w:rPr>
          <w:rFonts w:ascii="Arial" w:eastAsia="Times New Roman" w:hAnsi="Arial" w:cs="Arial"/>
          <w:sz w:val="24"/>
          <w:szCs w:val="24"/>
        </w:rPr>
        <w:t>ource</w:t>
      </w:r>
      <w:proofErr w:type="spellEnd"/>
      <w:r w:rsidR="006E6CA8" w:rsidRPr="00B17B53">
        <w:rPr>
          <w:rFonts w:ascii="Arial" w:eastAsia="Times New Roman" w:hAnsi="Arial" w:cs="Arial"/>
          <w:sz w:val="24"/>
          <w:szCs w:val="24"/>
        </w:rPr>
        <w:t xml:space="preserve"> Pandas</w:t>
      </w:r>
      <w:r w:rsidR="00B7388B">
        <w:rPr>
          <w:rFonts w:ascii="Arial" w:eastAsia="Times New Roman" w:hAnsi="Arial" w:cs="Arial"/>
          <w:sz w:val="24"/>
          <w:szCs w:val="24"/>
        </w:rPr>
        <w:t xml:space="preserve"> e</w:t>
      </w:r>
      <w:r w:rsidR="006E6CA8" w:rsidRPr="00B17B53">
        <w:rPr>
          <w:rFonts w:ascii="Arial" w:eastAsia="Times New Roman" w:hAnsi="Arial" w:cs="Arial"/>
          <w:sz w:val="24"/>
          <w:szCs w:val="24"/>
        </w:rPr>
        <w:t xml:space="preserve"> </w:t>
      </w:r>
      <w:proofErr w:type="spellStart"/>
      <w:r w:rsidR="006E6CA8" w:rsidRPr="00B17B53">
        <w:rPr>
          <w:rFonts w:ascii="Arial" w:eastAsia="Times New Roman" w:hAnsi="Arial" w:cs="Arial"/>
          <w:sz w:val="24"/>
          <w:szCs w:val="24"/>
        </w:rPr>
        <w:t>NumPy</w:t>
      </w:r>
      <w:proofErr w:type="spellEnd"/>
      <w:r w:rsidR="006E6CA8" w:rsidRPr="00B17B53">
        <w:rPr>
          <w:rFonts w:ascii="Arial" w:eastAsia="Times New Roman" w:hAnsi="Arial" w:cs="Arial"/>
          <w:sz w:val="24"/>
          <w:szCs w:val="24"/>
        </w:rPr>
        <w:t xml:space="preserve"> para converter os arquivos</w:t>
      </w:r>
      <w:r>
        <w:rPr>
          <w:rFonts w:ascii="Arial" w:eastAsia="Times New Roman" w:hAnsi="Arial" w:cs="Arial"/>
          <w:sz w:val="24"/>
          <w:szCs w:val="24"/>
        </w:rPr>
        <w:t>.</w:t>
      </w:r>
    </w:p>
    <w:p w14:paraId="3898E943" w14:textId="400358FE" w:rsidR="0039649F" w:rsidRPr="00B17B53" w:rsidRDefault="006E6CA8" w:rsidP="009C7CB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A aplicação do</w:t>
      </w:r>
      <w:r w:rsidR="00831DF0">
        <w:rPr>
          <w:rFonts w:ascii="Arial" w:eastAsia="Times New Roman" w:hAnsi="Arial" w:cs="Arial"/>
          <w:sz w:val="24"/>
          <w:szCs w:val="24"/>
        </w:rPr>
        <w:t>s</w:t>
      </w:r>
      <w:r w:rsidRPr="00B17B53">
        <w:rPr>
          <w:rFonts w:ascii="Arial" w:eastAsia="Times New Roman" w:hAnsi="Arial" w:cs="Arial"/>
          <w:sz w:val="24"/>
          <w:szCs w:val="24"/>
        </w:rPr>
        <w:t xml:space="preserve"> método</w:t>
      </w:r>
      <w:r w:rsidR="00831DF0">
        <w:rPr>
          <w:rFonts w:ascii="Arial" w:eastAsia="Times New Roman" w:hAnsi="Arial" w:cs="Arial"/>
          <w:sz w:val="24"/>
          <w:szCs w:val="24"/>
        </w:rPr>
        <w:t>s</w:t>
      </w:r>
      <w:r w:rsidRPr="00B17B53">
        <w:rPr>
          <w:rFonts w:ascii="Arial" w:eastAsia="Times New Roman" w:hAnsi="Arial" w:cs="Arial"/>
          <w:sz w:val="24"/>
          <w:szCs w:val="24"/>
        </w:rPr>
        <w:t xml:space="preserve">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831DF0">
        <w:rPr>
          <w:rFonts w:ascii="Arial" w:eastAsia="Times New Roman" w:hAnsi="Arial" w:cs="Arial"/>
          <w:sz w:val="24"/>
          <w:szCs w:val="24"/>
        </w:rPr>
        <w:t xml:space="preserve">e SOM </w:t>
      </w:r>
      <w:r w:rsidRPr="00B17B53">
        <w:rPr>
          <w:rFonts w:ascii="Arial" w:eastAsia="Times New Roman" w:hAnsi="Arial" w:cs="Arial"/>
          <w:sz w:val="24"/>
          <w:szCs w:val="24"/>
        </w:rPr>
        <w:t>aos dados convertidos também fo</w:t>
      </w:r>
      <w:r w:rsidR="00831DF0">
        <w:rPr>
          <w:rFonts w:ascii="Arial" w:eastAsia="Times New Roman" w:hAnsi="Arial" w:cs="Arial"/>
          <w:sz w:val="24"/>
          <w:szCs w:val="24"/>
        </w:rPr>
        <w:t>ram</w:t>
      </w:r>
      <w:r w:rsidRPr="00B17B53">
        <w:rPr>
          <w:rFonts w:ascii="Arial" w:eastAsia="Times New Roman" w:hAnsi="Arial" w:cs="Arial"/>
          <w:sz w:val="24"/>
          <w:szCs w:val="24"/>
        </w:rPr>
        <w:t xml:space="preserve"> feita</w:t>
      </w:r>
      <w:r w:rsidR="00831DF0">
        <w:rPr>
          <w:rFonts w:ascii="Arial" w:eastAsia="Times New Roman" w:hAnsi="Arial" w:cs="Arial"/>
          <w:sz w:val="24"/>
          <w:szCs w:val="24"/>
        </w:rPr>
        <w:t>s</w:t>
      </w:r>
      <w:r w:rsidRPr="00B17B53">
        <w:rPr>
          <w:rFonts w:ascii="Arial" w:eastAsia="Times New Roman" w:hAnsi="Arial" w:cs="Arial"/>
          <w:sz w:val="24"/>
          <w:szCs w:val="24"/>
        </w:rPr>
        <w:t xml:space="preserve"> utilizando scripts em Python, utilizando as bibliotecas citadas anteriormente e também a biblioteca </w:t>
      </w:r>
      <w:proofErr w:type="spellStart"/>
      <w:r w:rsidRPr="00B17B53">
        <w:rPr>
          <w:rFonts w:ascii="Arial" w:eastAsia="Times New Roman" w:hAnsi="Arial" w:cs="Arial"/>
          <w:sz w:val="24"/>
          <w:szCs w:val="24"/>
        </w:rPr>
        <w:t>Scikit-Learn</w:t>
      </w:r>
      <w:proofErr w:type="spellEnd"/>
      <w:r w:rsidRPr="00B17B53">
        <w:rPr>
          <w:rFonts w:ascii="Arial" w:eastAsia="Times New Roman" w:hAnsi="Arial" w:cs="Arial"/>
          <w:sz w:val="24"/>
          <w:szCs w:val="24"/>
        </w:rPr>
        <w:t xml:space="preserve"> (Pedregosa et al., 2011)</w:t>
      </w:r>
      <w:r w:rsidR="00831DF0">
        <w:rPr>
          <w:rFonts w:ascii="Arial" w:eastAsia="Times New Roman" w:hAnsi="Arial" w:cs="Arial"/>
          <w:sz w:val="24"/>
          <w:szCs w:val="24"/>
        </w:rPr>
        <w:t xml:space="preserve"> e </w:t>
      </w:r>
      <w:proofErr w:type="spellStart"/>
      <w:r w:rsidR="00831DF0">
        <w:rPr>
          <w:rFonts w:ascii="Arial" w:eastAsia="Times New Roman" w:hAnsi="Arial" w:cs="Arial"/>
          <w:sz w:val="24"/>
          <w:szCs w:val="24"/>
        </w:rPr>
        <w:t>MiniSOM</w:t>
      </w:r>
      <w:proofErr w:type="spellEnd"/>
      <w:r w:rsidR="00024484">
        <w:rPr>
          <w:rFonts w:ascii="Arial" w:eastAsia="Times New Roman" w:hAnsi="Arial" w:cs="Arial"/>
          <w:sz w:val="24"/>
          <w:szCs w:val="24"/>
        </w:rPr>
        <w:t>, fonte do</w:t>
      </w:r>
      <w:r w:rsidR="00E31862">
        <w:rPr>
          <w:rFonts w:ascii="Arial" w:eastAsia="Times New Roman" w:hAnsi="Arial" w:cs="Arial"/>
          <w:sz w:val="24"/>
          <w:szCs w:val="24"/>
        </w:rPr>
        <w:t>s</w:t>
      </w:r>
      <w:r w:rsidR="00024484">
        <w:rPr>
          <w:rFonts w:ascii="Arial" w:eastAsia="Times New Roman" w:hAnsi="Arial" w:cs="Arial"/>
          <w:sz w:val="24"/>
          <w:szCs w:val="24"/>
        </w:rPr>
        <w:t xml:space="preserve"> algoritmo</w:t>
      </w:r>
      <w:r w:rsidR="00E31862">
        <w:rPr>
          <w:rFonts w:ascii="Arial" w:eastAsia="Times New Roman" w:hAnsi="Arial" w:cs="Arial"/>
          <w:sz w:val="24"/>
          <w:szCs w:val="24"/>
        </w:rPr>
        <w:t>s</w:t>
      </w:r>
      <w:r w:rsidR="00024484">
        <w:rPr>
          <w:rFonts w:ascii="Arial" w:eastAsia="Times New Roman" w:hAnsi="Arial" w:cs="Arial"/>
          <w:sz w:val="24"/>
          <w:szCs w:val="24"/>
        </w:rPr>
        <w:t xml:space="preserve"> de K-</w:t>
      </w:r>
      <w:proofErr w:type="spellStart"/>
      <w:r w:rsidR="00024484">
        <w:rPr>
          <w:rFonts w:ascii="Arial" w:eastAsia="Times New Roman" w:hAnsi="Arial" w:cs="Arial"/>
          <w:sz w:val="24"/>
          <w:szCs w:val="24"/>
        </w:rPr>
        <w:t>Means</w:t>
      </w:r>
      <w:proofErr w:type="spellEnd"/>
      <w:r w:rsidR="00831DF0">
        <w:rPr>
          <w:rFonts w:ascii="Arial" w:eastAsia="Times New Roman" w:hAnsi="Arial" w:cs="Arial"/>
          <w:sz w:val="24"/>
          <w:szCs w:val="24"/>
        </w:rPr>
        <w:t xml:space="preserve"> e SOM respectivamente</w:t>
      </w:r>
      <w:r w:rsidR="00E31862">
        <w:rPr>
          <w:rFonts w:ascii="Arial" w:eastAsia="Times New Roman" w:hAnsi="Arial" w:cs="Arial"/>
          <w:sz w:val="24"/>
          <w:szCs w:val="24"/>
        </w:rPr>
        <w:t xml:space="preserve"> </w:t>
      </w:r>
      <w:r w:rsidR="00024484">
        <w:rPr>
          <w:rFonts w:ascii="Arial" w:eastAsia="Times New Roman" w:hAnsi="Arial" w:cs="Arial"/>
          <w:sz w:val="24"/>
          <w:szCs w:val="24"/>
        </w:rPr>
        <w:t>utilizado</w:t>
      </w:r>
      <w:r w:rsidR="00E31862">
        <w:rPr>
          <w:rFonts w:ascii="Arial" w:eastAsia="Times New Roman" w:hAnsi="Arial" w:cs="Arial"/>
          <w:sz w:val="24"/>
          <w:szCs w:val="24"/>
        </w:rPr>
        <w:t>s</w:t>
      </w:r>
      <w:r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4ADBCEAE" w14:textId="5EB06A39" w:rsidR="00024484" w:rsidRDefault="00EA765F" w:rsidP="00024484">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 seguida, toma-se a classificação discreta das células em diferentes classes como uma medida booleana de N/G, com células pertencentes à classe de maiores porosidades e menores saturações de água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r w:rsidR="009C7CB3">
        <w:rPr>
          <w:rFonts w:ascii="Arial" w:eastAsia="Times New Roman" w:hAnsi="Arial" w:cs="Arial"/>
          <w:sz w:val="24"/>
          <w:szCs w:val="24"/>
        </w:rPr>
        <w:t xml:space="preserve"> Nota-se, no entanto, que a segmentação em diferentes classes não utiliza as propriedades de fluídos (Saturação de água e resistividade elétrica) no processo de classificação.</w:t>
      </w:r>
    </w:p>
    <w:p w14:paraId="60D9FD50" w14:textId="77777777" w:rsidR="005B07B4" w:rsidRPr="00B17B53" w:rsidRDefault="005B07B4" w:rsidP="00024484">
      <w:pPr>
        <w:spacing w:before="240" w:line="360" w:lineRule="auto"/>
        <w:ind w:firstLine="708"/>
        <w:jc w:val="both"/>
        <w:rPr>
          <w:rFonts w:ascii="Arial" w:eastAsia="Times New Roman" w:hAnsi="Arial" w:cs="Arial"/>
          <w:sz w:val="24"/>
          <w:szCs w:val="24"/>
        </w:rPr>
      </w:pP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40" w:name="_Toc12834446"/>
      <w:r w:rsidRPr="0041224B">
        <w:rPr>
          <w:rFonts w:ascii="Arial" w:eastAsia="Times New Roman" w:hAnsi="Arial" w:cs="Arial"/>
          <w:b/>
          <w:sz w:val="24"/>
          <w:szCs w:val="24"/>
        </w:rPr>
        <w:t>Classificação por modelo de mistura gaussiana.</w:t>
      </w:r>
      <w:bookmarkEnd w:id="40"/>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 xml:space="preserve">a função de densidade de probabilidade de cada </w:t>
      </w:r>
      <w:r w:rsidR="00E43E60">
        <w:rPr>
          <w:rFonts w:ascii="Arial" w:eastAsia="Times New Roman" w:hAnsi="Arial" w:cs="Arial"/>
          <w:sz w:val="24"/>
          <w:szCs w:val="24"/>
        </w:rPr>
        <w:lastRenderedPageBreak/>
        <w:t>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0D09FDDD"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menor saturação de água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37A608C4" w14:textId="05E56F7C" w:rsidR="000B35CE" w:rsidRDefault="000B35CE" w:rsidP="00D36BA6">
      <w:pPr>
        <w:spacing w:before="240" w:line="360" w:lineRule="auto"/>
        <w:ind w:firstLine="708"/>
        <w:jc w:val="both"/>
        <w:rPr>
          <w:rFonts w:ascii="Arial" w:eastAsia="Times New Roman" w:hAnsi="Arial" w:cs="Arial"/>
          <w:sz w:val="24"/>
          <w:szCs w:val="24"/>
        </w:rPr>
      </w:pPr>
    </w:p>
    <w:p w14:paraId="4DF2A63D" w14:textId="77777777" w:rsidR="00E43E60" w:rsidRDefault="00E43E60" w:rsidP="00D36BA6">
      <w:pPr>
        <w:spacing w:before="240" w:line="360" w:lineRule="auto"/>
        <w:ind w:firstLine="708"/>
        <w:jc w:val="both"/>
        <w:rPr>
          <w:rFonts w:ascii="Arial" w:eastAsia="Times New Roman" w:hAnsi="Arial" w:cs="Arial"/>
          <w:sz w:val="24"/>
          <w:szCs w:val="24"/>
        </w:rPr>
      </w:pPr>
    </w:p>
    <w:p w14:paraId="32FA633B" w14:textId="025F7051" w:rsidR="00162ED1" w:rsidRPr="00752D8E" w:rsidRDefault="00D36BA6"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1" w:name="_Toc12834447"/>
      <w:r w:rsidRPr="00D36BA6">
        <w:rPr>
          <w:rFonts w:ascii="Arial" w:eastAsia="Times New Roman" w:hAnsi="Arial" w:cs="Arial"/>
          <w:b/>
          <w:sz w:val="28"/>
          <w:szCs w:val="28"/>
        </w:rPr>
        <w:t>RESULTADOS E DISCUSSÂO</w:t>
      </w:r>
      <w:bookmarkEnd w:id="41"/>
    </w:p>
    <w:p w14:paraId="3CA3661F" w14:textId="2DF1DEBA"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5CA06648" w14:textId="1080B97E" w:rsidR="00162ED1" w:rsidRDefault="00162ED1" w:rsidP="00162ED1">
      <w:pPr>
        <w:pStyle w:val="PargrafodaLista"/>
        <w:spacing w:before="240" w:line="360" w:lineRule="auto"/>
        <w:ind w:left="390"/>
        <w:jc w:val="both"/>
        <w:rPr>
          <w:rFonts w:ascii="Arial" w:eastAsia="Times New Roman" w:hAnsi="Arial" w:cs="Arial"/>
          <w:b/>
          <w:sz w:val="28"/>
          <w:szCs w:val="28"/>
        </w:rPr>
      </w:pP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2"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2"/>
    </w:p>
    <w:p w14:paraId="38A815A5" w14:textId="6E7D79AF"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lastRenderedPageBreak/>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obtido mostra 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535CBE35"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 se observa manutenção das tendências estruturais observadas (Figura 1</w:t>
      </w:r>
      <w:r w:rsidR="00A55266">
        <w:rPr>
          <w:rFonts w:ascii="Arial" w:eastAsia="Times New Roman" w:hAnsi="Arial" w:cs="Arial"/>
          <w:sz w:val="24"/>
          <w:szCs w:val="24"/>
        </w:rPr>
        <w:t>8</w:t>
      </w:r>
      <w:r>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54872317">
            <wp:extent cx="5453030" cy="32481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5557836" cy="3310596"/>
                    </a:xfrm>
                    <a:prstGeom prst="rect">
                      <a:avLst/>
                    </a:prstGeom>
                  </pic:spPr>
                </pic:pic>
              </a:graphicData>
            </a:graphic>
          </wp:inline>
        </w:drawing>
      </w:r>
    </w:p>
    <w:p w14:paraId="4E72BD96" w14:textId="4055DA85" w:rsidR="00E07403" w:rsidRDefault="009E5A54" w:rsidP="009E5A54">
      <w:pPr>
        <w:pStyle w:val="Legenda"/>
        <w:jc w:val="center"/>
        <w:rPr>
          <w:rFonts w:ascii="Arial" w:hAnsi="Arial" w:cs="Arial"/>
          <w:b/>
          <w:color w:val="000000" w:themeColor="text1"/>
          <w:sz w:val="20"/>
          <w:szCs w:val="20"/>
        </w:rPr>
      </w:pPr>
      <w:bookmarkStart w:id="43" w:name="_Toc12833438"/>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3"/>
    </w:p>
    <w:p w14:paraId="38CD623C" w14:textId="3A3E71A3" w:rsidR="00AA1FEC" w:rsidRDefault="00AA1FEC" w:rsidP="00AA1FEC"/>
    <w:p w14:paraId="294465A5" w14:textId="77777777" w:rsidR="00AA1FEC" w:rsidRDefault="00AA1FEC" w:rsidP="00AA1FEC">
      <w:pPr>
        <w:keepNext/>
        <w:jc w:val="center"/>
      </w:pPr>
      <w:r>
        <w:rPr>
          <w:noProof/>
        </w:rPr>
        <w:lastRenderedPageBreak/>
        <w:drawing>
          <wp:inline distT="0" distB="0" distL="0" distR="0" wp14:anchorId="1AE7A9C6" wp14:editId="4D35482C">
            <wp:extent cx="4953000" cy="374473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4996951" cy="3777968"/>
                    </a:xfrm>
                    <a:prstGeom prst="rect">
                      <a:avLst/>
                    </a:prstGeom>
                  </pic:spPr>
                </pic:pic>
              </a:graphicData>
            </a:graphic>
          </wp:inline>
        </w:drawing>
      </w:r>
    </w:p>
    <w:p w14:paraId="089A4BE4" w14:textId="4384D7EE" w:rsidR="00AA1FEC" w:rsidRDefault="00AA1FEC" w:rsidP="00AA1FEC">
      <w:pPr>
        <w:pStyle w:val="Legenda"/>
        <w:jc w:val="center"/>
        <w:rPr>
          <w:rFonts w:ascii="Arial" w:hAnsi="Arial" w:cs="Arial"/>
          <w:b/>
          <w:color w:val="000000" w:themeColor="text1"/>
          <w:sz w:val="20"/>
          <w:szCs w:val="20"/>
        </w:rPr>
      </w:pPr>
      <w:bookmarkStart w:id="44" w:name="_Toc12833439"/>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bookmarkEnd w:id="44"/>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5" w:name="_Toc12833440"/>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5"/>
    </w:p>
    <w:p w14:paraId="6EB487FB" w14:textId="1ED18878" w:rsidR="00624099" w:rsidRDefault="00624099" w:rsidP="00624099"/>
    <w:p w14:paraId="652C1AC9" w14:textId="77777777" w:rsidR="00624099" w:rsidRDefault="00624099" w:rsidP="00624099">
      <w:pPr>
        <w:keepNext/>
        <w:jc w:val="center"/>
      </w:pPr>
      <w:r>
        <w:rPr>
          <w:noProof/>
        </w:rPr>
        <w:lastRenderedPageBreak/>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6" w:name="_Toc12833441"/>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6"/>
    </w:p>
    <w:p w14:paraId="6C9D8131" w14:textId="71722D22" w:rsidR="00E43E60" w:rsidRDefault="00E43E60" w:rsidP="00E43E60"/>
    <w:p w14:paraId="443A66C4" w14:textId="77777777" w:rsidR="00E43E60" w:rsidRPr="00E43E60" w:rsidRDefault="00E43E60" w:rsidP="00E43E60"/>
    <w:p w14:paraId="0D6DE810" w14:textId="10E3DF1B"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da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w:t>
      </w:r>
      <w:proofErr w:type="spellStart"/>
      <w:r w:rsidR="0097133B">
        <w:rPr>
          <w:rFonts w:ascii="Arial" w:hAnsi="Arial" w:cs="Arial"/>
          <w:sz w:val="24"/>
          <w:szCs w:val="24"/>
        </w:rPr>
        <w:t>fraturamento</w:t>
      </w:r>
      <w:proofErr w:type="spellEnd"/>
      <w:r w:rsidR="0097133B">
        <w:rPr>
          <w:rFonts w:ascii="Arial" w:hAnsi="Arial" w:cs="Arial"/>
          <w:sz w:val="24"/>
          <w:szCs w:val="24"/>
        </w:rPr>
        <w:t>.</w:t>
      </w:r>
    </w:p>
    <w:p w14:paraId="04E6DAFC" w14:textId="167EA293"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w:t>
      </w:r>
      <w:proofErr w:type="spellStart"/>
      <w:r>
        <w:rPr>
          <w:rFonts w:ascii="Arial" w:hAnsi="Arial" w:cs="Arial"/>
          <w:sz w:val="24"/>
          <w:szCs w:val="24"/>
        </w:rPr>
        <w:t>fraturamento</w:t>
      </w:r>
      <w:proofErr w:type="spellEnd"/>
      <w:r>
        <w:rPr>
          <w:rFonts w:ascii="Arial" w:hAnsi="Arial" w:cs="Arial"/>
          <w:sz w:val="24"/>
          <w:szCs w:val="24"/>
        </w:rPr>
        <w:t xml:space="preserve">,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 xml:space="preserve">-Tracking como uma medida do grau de </w:t>
      </w:r>
      <w:proofErr w:type="spellStart"/>
      <w:r w:rsidR="00A505E2">
        <w:rPr>
          <w:rFonts w:ascii="Arial" w:hAnsi="Arial" w:cs="Arial"/>
          <w:sz w:val="24"/>
          <w:szCs w:val="24"/>
        </w:rPr>
        <w:t>fraturamento</w:t>
      </w:r>
      <w:proofErr w:type="spellEnd"/>
      <w:r w:rsidR="00A505E2">
        <w:rPr>
          <w:rFonts w:ascii="Arial" w:hAnsi="Arial" w:cs="Arial"/>
          <w:sz w:val="24"/>
          <w:szCs w:val="24"/>
        </w:rPr>
        <w:t xml:space="preserve">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com </w:t>
      </w:r>
      <w:r w:rsidR="0097133B">
        <w:rPr>
          <w:rFonts w:ascii="Arial" w:hAnsi="Arial" w:cs="Arial"/>
          <w:sz w:val="24"/>
          <w:szCs w:val="24"/>
        </w:rPr>
        <w:t>a posição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w:t>
      </w:r>
      <w:r w:rsidR="0097133B">
        <w:rPr>
          <w:rFonts w:ascii="Arial" w:hAnsi="Arial" w:cs="Arial"/>
          <w:sz w:val="24"/>
          <w:szCs w:val="24"/>
        </w:rPr>
        <w:lastRenderedPageBreak/>
        <w:t xml:space="preserve">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97133B">
        <w:rPr>
          <w:rFonts w:ascii="Arial" w:hAnsi="Arial" w:cs="Arial"/>
          <w:sz w:val="24"/>
          <w:szCs w:val="24"/>
        </w:rPr>
        <w:t>.</w:t>
      </w:r>
    </w:p>
    <w:p w14:paraId="03A4E03F" w14:textId="480307EC" w:rsidR="00A55266"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Não é possível identificar uma relação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No entanto, o maior número de células com elevados valores de </w:t>
      </w:r>
      <w:proofErr w:type="spellStart"/>
      <w:r>
        <w:rPr>
          <w:rFonts w:ascii="Arial" w:hAnsi="Arial" w:cs="Arial"/>
          <w:sz w:val="24"/>
          <w:szCs w:val="24"/>
        </w:rPr>
        <w:t>Ant</w:t>
      </w:r>
      <w:proofErr w:type="spellEnd"/>
      <w:r>
        <w:rPr>
          <w:rFonts w:ascii="Arial" w:hAnsi="Arial" w:cs="Arial"/>
          <w:sz w:val="24"/>
          <w:szCs w:val="24"/>
        </w:rPr>
        <w:t xml:space="preserve">-Tracking na Zona Sul (Figura 21; Figura 22) bem como a maior porcentagem de suas células se apresentarem com valores elevados de </w:t>
      </w:r>
      <w:proofErr w:type="spellStart"/>
      <w:r>
        <w:rPr>
          <w:rFonts w:ascii="Arial" w:hAnsi="Arial" w:cs="Arial"/>
          <w:sz w:val="24"/>
          <w:szCs w:val="24"/>
        </w:rPr>
        <w:t>Ant</w:t>
      </w:r>
      <w:proofErr w:type="spellEnd"/>
      <w:r>
        <w:rPr>
          <w:rFonts w:ascii="Arial" w:hAnsi="Arial" w:cs="Arial"/>
          <w:sz w:val="24"/>
          <w:szCs w:val="24"/>
        </w:rPr>
        <w:t xml:space="preserve">-Tracking (Tabela 6; Tabela 7) fornece certa evidência para a divisão observada por </w:t>
      </w:r>
      <w:proofErr w:type="spellStart"/>
      <w:r>
        <w:rPr>
          <w:rFonts w:ascii="Arial" w:hAnsi="Arial" w:cs="Arial"/>
          <w:sz w:val="24"/>
          <w:szCs w:val="24"/>
        </w:rPr>
        <w:t>Tomaso</w:t>
      </w:r>
      <w:proofErr w:type="spellEnd"/>
      <w:r>
        <w:rPr>
          <w:rFonts w:ascii="Arial" w:hAnsi="Arial" w:cs="Arial"/>
          <w:sz w:val="24"/>
          <w:szCs w:val="24"/>
        </w:rPr>
        <w:t xml:space="preserve"> et al. (2013). </w:t>
      </w:r>
    </w:p>
    <w:p w14:paraId="6F7A4AAA" w14:textId="418F4CD3" w:rsidR="00A55266" w:rsidRDefault="00A55266" w:rsidP="00D7593E">
      <w:pPr>
        <w:spacing w:line="360" w:lineRule="auto"/>
        <w:jc w:val="both"/>
        <w:rPr>
          <w:rFonts w:ascii="Arial" w:hAnsi="Arial" w:cs="Arial"/>
          <w:sz w:val="24"/>
          <w:szCs w:val="24"/>
        </w:rPr>
      </w:pPr>
    </w:p>
    <w:p w14:paraId="3183183D" w14:textId="77777777" w:rsidR="00A55266" w:rsidRDefault="00A55266" w:rsidP="00E43E60">
      <w:pPr>
        <w:spacing w:line="360" w:lineRule="auto"/>
        <w:ind w:firstLine="708"/>
        <w:jc w:val="both"/>
        <w:rPr>
          <w:rFonts w:ascii="Arial" w:hAnsi="Arial" w:cs="Arial"/>
          <w:sz w:val="24"/>
          <w:szCs w:val="24"/>
        </w:rPr>
      </w:pPr>
    </w:p>
    <w:p w14:paraId="00080269" w14:textId="75A25D7B" w:rsidR="00A505E2" w:rsidRDefault="00B6342A" w:rsidP="00A505E2">
      <w:pPr>
        <w:keepNext/>
        <w:spacing w:line="360" w:lineRule="auto"/>
        <w:jc w:val="center"/>
      </w:pPr>
      <w:r>
        <w:rPr>
          <w:noProof/>
        </w:rPr>
        <w:drawing>
          <wp:inline distT="0" distB="0" distL="0" distR="0" wp14:anchorId="70E935C9" wp14:editId="0BA2B6CE">
            <wp:extent cx="4238625" cy="2822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4280644" cy="2850256"/>
                    </a:xfrm>
                    <a:prstGeom prst="rect">
                      <a:avLst/>
                    </a:prstGeom>
                  </pic:spPr>
                </pic:pic>
              </a:graphicData>
            </a:graphic>
          </wp:inline>
        </w:drawing>
      </w:r>
    </w:p>
    <w:p w14:paraId="05BF224F" w14:textId="7253E4A2" w:rsidR="00A505E2" w:rsidRPr="00A505E2" w:rsidRDefault="00A505E2" w:rsidP="00A505E2">
      <w:pPr>
        <w:pStyle w:val="Legenda"/>
        <w:jc w:val="center"/>
        <w:rPr>
          <w:rFonts w:ascii="Arial" w:hAnsi="Arial" w:cs="Arial"/>
          <w:b/>
          <w:color w:val="000000" w:themeColor="text1"/>
          <w:sz w:val="20"/>
          <w:szCs w:val="20"/>
        </w:rPr>
      </w:pPr>
      <w:bookmarkStart w:id="47" w:name="_Toc12833442"/>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w:t>
      </w:r>
      <w:r w:rsidR="0048632C">
        <w:rPr>
          <w:rFonts w:ascii="Arial" w:hAnsi="Arial" w:cs="Arial"/>
          <w:b/>
          <w:color w:val="000000" w:themeColor="text1"/>
          <w:sz w:val="20"/>
          <w:szCs w:val="20"/>
        </w:rPr>
        <w:t xml:space="preserve"> Consideradas apenas células dentro do reservatório (Entre Quissamã e contato óleo-água).</w:t>
      </w:r>
      <w:bookmarkEnd w:id="47"/>
    </w:p>
    <w:p w14:paraId="42F63F1E" w14:textId="4AB5E1F5" w:rsidR="00A505E2" w:rsidRDefault="00B6342A" w:rsidP="00B6342A">
      <w:pPr>
        <w:keepNext/>
        <w:spacing w:line="360" w:lineRule="auto"/>
        <w:ind w:firstLine="708"/>
        <w:jc w:val="center"/>
      </w:pPr>
      <w:r>
        <w:rPr>
          <w:noProof/>
        </w:rPr>
        <w:lastRenderedPageBreak/>
        <w:drawing>
          <wp:inline distT="0" distB="0" distL="0" distR="0" wp14:anchorId="3EAA61A0" wp14:editId="22B9C5F3">
            <wp:extent cx="4218655" cy="2715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292725" cy="2763250"/>
                    </a:xfrm>
                    <a:prstGeom prst="rect">
                      <a:avLst/>
                    </a:prstGeom>
                  </pic:spPr>
                </pic:pic>
              </a:graphicData>
            </a:graphic>
          </wp:inline>
        </w:drawing>
      </w:r>
    </w:p>
    <w:p w14:paraId="69C034C7" w14:textId="7314DBAF" w:rsidR="00A505E2" w:rsidRPr="00E43E60" w:rsidRDefault="00A505E2" w:rsidP="00E43E60">
      <w:pPr>
        <w:pStyle w:val="Legenda"/>
        <w:jc w:val="center"/>
        <w:rPr>
          <w:rFonts w:ascii="Arial" w:hAnsi="Arial" w:cs="Arial"/>
          <w:b/>
          <w:color w:val="000000" w:themeColor="text1"/>
          <w:sz w:val="20"/>
          <w:szCs w:val="20"/>
        </w:rPr>
      </w:pPr>
      <w:bookmarkStart w:id="48" w:name="_Toc12833443"/>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w:t>
      </w:r>
      <w:r w:rsidR="00B6342A">
        <w:rPr>
          <w:rFonts w:ascii="Arial" w:hAnsi="Arial" w:cs="Arial"/>
          <w:b/>
          <w:color w:val="000000" w:themeColor="text1"/>
          <w:sz w:val="20"/>
          <w:szCs w:val="20"/>
        </w:rPr>
        <w:t xml:space="preserve"> Fronteira entre as zonas encontra-se deslocada para o sul devido à maior espessura do reservatório na Zona Sul.</w:t>
      </w:r>
      <w:r>
        <w:rPr>
          <w:rFonts w:ascii="Arial" w:hAnsi="Arial" w:cs="Arial"/>
          <w:b/>
          <w:color w:val="000000" w:themeColor="text1"/>
          <w:sz w:val="20"/>
          <w:szCs w:val="20"/>
        </w:rPr>
        <w:t xml:space="preserve"> Cada ponto no gráfico corresponde à uma célula no modelo. Pontos plotados independentemente de sua posição vertical.</w:t>
      </w:r>
      <w:r w:rsidR="0048632C">
        <w:rPr>
          <w:rFonts w:ascii="Arial" w:hAnsi="Arial" w:cs="Arial"/>
          <w:b/>
          <w:color w:val="000000" w:themeColor="text1"/>
          <w:sz w:val="20"/>
          <w:szCs w:val="20"/>
        </w:rPr>
        <w:t xml:space="preserve"> Consideradas apenas células dentro do reservatório (Entre Quissamã e contato óleo-água).</w:t>
      </w:r>
      <w:bookmarkEnd w:id="48"/>
    </w:p>
    <w:p w14:paraId="5E2E5011" w14:textId="77777777" w:rsidR="00E43E60" w:rsidRDefault="00E43E60" w:rsidP="00A505E2">
      <w:pPr>
        <w:keepNext/>
        <w:jc w:val="center"/>
      </w:pPr>
    </w:p>
    <w:p w14:paraId="7948C03B" w14:textId="78E0ABDE" w:rsidR="00A505E2" w:rsidRDefault="00B6342A" w:rsidP="00A505E2">
      <w:pPr>
        <w:keepNext/>
        <w:jc w:val="center"/>
      </w:pPr>
      <w:r>
        <w:rPr>
          <w:noProof/>
        </w:rPr>
        <w:drawing>
          <wp:inline distT="0" distB="0" distL="0" distR="0" wp14:anchorId="26524533" wp14:editId="569C87C1">
            <wp:extent cx="4619048" cy="29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4619048" cy="2952381"/>
                    </a:xfrm>
                    <a:prstGeom prst="rect">
                      <a:avLst/>
                    </a:prstGeom>
                  </pic:spPr>
                </pic:pic>
              </a:graphicData>
            </a:graphic>
          </wp:inline>
        </w:drawing>
      </w:r>
    </w:p>
    <w:p w14:paraId="5E480413" w14:textId="4413782B" w:rsidR="00E43E60" w:rsidRDefault="00A505E2" w:rsidP="00A55266">
      <w:pPr>
        <w:pStyle w:val="Legenda"/>
        <w:jc w:val="center"/>
        <w:rPr>
          <w:rFonts w:ascii="Arial" w:hAnsi="Arial" w:cs="Arial"/>
          <w:b/>
          <w:color w:val="000000" w:themeColor="text1"/>
          <w:sz w:val="20"/>
          <w:szCs w:val="20"/>
        </w:rPr>
      </w:pPr>
      <w:bookmarkStart w:id="49" w:name="_Toc12833444"/>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sidR="0048632C">
        <w:rPr>
          <w:rFonts w:ascii="Arial" w:hAnsi="Arial" w:cs="Arial"/>
          <w:b/>
          <w:color w:val="000000" w:themeColor="text1"/>
          <w:sz w:val="20"/>
          <w:szCs w:val="20"/>
        </w:rPr>
        <w:t xml:space="preserve">de altos valores de </w:t>
      </w:r>
      <w:proofErr w:type="spellStart"/>
      <w:r w:rsidR="0048632C">
        <w:rPr>
          <w:rFonts w:ascii="Arial" w:hAnsi="Arial" w:cs="Arial"/>
          <w:b/>
          <w:color w:val="000000" w:themeColor="text1"/>
          <w:sz w:val="20"/>
          <w:szCs w:val="20"/>
        </w:rPr>
        <w:t>Ant</w:t>
      </w:r>
      <w:proofErr w:type="spellEnd"/>
      <w:r w:rsidR="0048632C">
        <w:rPr>
          <w:rFonts w:ascii="Arial" w:hAnsi="Arial" w:cs="Arial"/>
          <w:b/>
          <w:color w:val="000000" w:themeColor="text1"/>
          <w:sz w:val="20"/>
          <w:szCs w:val="20"/>
        </w:rPr>
        <w:t>-Tracking.</w:t>
      </w:r>
      <w:r w:rsidR="00B6342A">
        <w:rPr>
          <w:rFonts w:ascii="Arial" w:hAnsi="Arial" w:cs="Arial"/>
          <w:b/>
          <w:color w:val="000000" w:themeColor="text1"/>
          <w:sz w:val="20"/>
          <w:szCs w:val="20"/>
        </w:rPr>
        <w:t xml:space="preserve"> -0.91 corresponde ao valor médio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 xml:space="preserve">-Tracking no reservatório adicionado ao valor do desvio padrão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-Tracking no reservatório, -0.78 representa o valor médio somado a três vezes o desvio padrão</w:t>
      </w:r>
      <w:r w:rsidR="0048632C">
        <w:rPr>
          <w:rFonts w:ascii="Arial" w:hAnsi="Arial" w:cs="Arial"/>
          <w:b/>
          <w:color w:val="000000" w:themeColor="text1"/>
          <w:sz w:val="20"/>
          <w:szCs w:val="20"/>
        </w:rPr>
        <w:t>.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bookmarkEnd w:id="49"/>
    </w:p>
    <w:p w14:paraId="3BD7F636" w14:textId="670D3E85" w:rsidR="005B07B4" w:rsidRDefault="005B07B4" w:rsidP="005B07B4"/>
    <w:p w14:paraId="61FA9998" w14:textId="65E35740" w:rsidR="004D79C7" w:rsidRDefault="004D79C7" w:rsidP="005B07B4">
      <w:pPr>
        <w:pStyle w:val="Legenda"/>
        <w:keepNext/>
        <w:jc w:val="center"/>
        <w:rPr>
          <w:rFonts w:ascii="Arial" w:hAnsi="Arial" w:cs="Arial"/>
          <w:b/>
          <w:color w:val="auto"/>
          <w:sz w:val="20"/>
          <w:szCs w:val="20"/>
        </w:rPr>
      </w:pPr>
      <w:bookmarkStart w:id="50" w:name="_Toc12833487"/>
    </w:p>
    <w:p w14:paraId="5D9715D4" w14:textId="77777777" w:rsidR="004D79C7" w:rsidRPr="004D79C7" w:rsidRDefault="004D79C7" w:rsidP="004D79C7"/>
    <w:p w14:paraId="202A51A4" w14:textId="0E22A402" w:rsidR="005B07B4" w:rsidRPr="005B07B4" w:rsidRDefault="00503DDB" w:rsidP="005B07B4">
      <w:pPr>
        <w:pStyle w:val="Legenda"/>
        <w:keepNext/>
        <w:jc w:val="center"/>
        <w:rPr>
          <w:rFonts w:ascii="Arial" w:hAnsi="Arial" w:cs="Arial"/>
          <w:b/>
          <w:color w:val="auto"/>
          <w:sz w:val="20"/>
          <w:szCs w:val="20"/>
        </w:rPr>
      </w:pPr>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sidR="00C3373D">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proofErr w:type="gramStart"/>
      <w:r w:rsidRPr="00503DDB">
        <w:rPr>
          <w:rFonts w:ascii="Arial" w:hAnsi="Arial" w:cs="Arial"/>
          <w:b/>
          <w:color w:val="auto"/>
          <w:sz w:val="20"/>
          <w:szCs w:val="20"/>
        </w:rPr>
        <w:t>região não reservatório</w:t>
      </w:r>
      <w:proofErr w:type="gramEnd"/>
      <w:r w:rsidRPr="00503DDB">
        <w:rPr>
          <w:rFonts w:ascii="Arial" w:hAnsi="Arial" w:cs="Arial"/>
          <w:b/>
          <w:color w:val="auto"/>
          <w:sz w:val="20"/>
          <w:szCs w:val="20"/>
        </w:rPr>
        <w:t xml:space="preserve"> do Quissamã, a diferença observada na média é menor do que o desvio padrão destas medidas.</w:t>
      </w:r>
      <w:bookmarkEnd w:id="50"/>
    </w:p>
    <w:p w14:paraId="70CDCF74" w14:textId="25D7D5DC" w:rsidR="009E3B01" w:rsidRDefault="00503DDB" w:rsidP="005B07B4">
      <w:pPr>
        <w:jc w:val="center"/>
      </w:pPr>
      <w:r>
        <w:rPr>
          <w:noProof/>
        </w:rPr>
        <w:drawing>
          <wp:inline distT="0" distB="0" distL="0" distR="0" wp14:anchorId="7431563B" wp14:editId="06CC63C9">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4D5D7B68" w14:textId="77777777" w:rsidR="005B07B4" w:rsidRDefault="005B07B4" w:rsidP="005B07B4">
      <w:pPr>
        <w:rPr>
          <w:rFonts w:ascii="Arial" w:hAnsi="Arial" w:cs="Arial"/>
          <w:sz w:val="24"/>
          <w:szCs w:val="24"/>
        </w:rPr>
      </w:pPr>
    </w:p>
    <w:p w14:paraId="12793B85" w14:textId="0B78CBAC" w:rsidR="00CD6CA7" w:rsidRPr="00CD6CA7" w:rsidRDefault="00CD6CA7" w:rsidP="00CD6CA7">
      <w:pPr>
        <w:pStyle w:val="Legenda"/>
        <w:keepNext/>
        <w:rPr>
          <w:rFonts w:ascii="Arial" w:hAnsi="Arial" w:cs="Arial"/>
          <w:b/>
          <w:color w:val="auto"/>
          <w:sz w:val="20"/>
          <w:szCs w:val="20"/>
        </w:rPr>
      </w:pPr>
      <w:bookmarkStart w:id="51" w:name="_Toc12833488"/>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6</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-0.91. O valor de -0.91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dentro da Formação Quissamã adicionado ao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bookmarkEnd w:id="51"/>
    </w:p>
    <w:p w14:paraId="01C88BF4" w14:textId="16541DF3" w:rsidR="009E3B01" w:rsidRDefault="00CD6CA7" w:rsidP="005B07B4">
      <w:pPr>
        <w:ind w:firstLine="708"/>
      </w:pPr>
      <w:r>
        <w:rPr>
          <w:noProof/>
        </w:rPr>
        <w:drawing>
          <wp:inline distT="0" distB="0" distL="0" distR="0" wp14:anchorId="6314E7D5" wp14:editId="5226C7C9">
            <wp:extent cx="454405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6.png"/>
                    <pic:cNvPicPr/>
                  </pic:nvPicPr>
                  <pic:blipFill>
                    <a:blip r:embed="rId37">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53BD2B2" w14:textId="77777777" w:rsidR="00752D8E" w:rsidRDefault="00752D8E" w:rsidP="00C575B6">
      <w:pPr>
        <w:ind w:firstLine="708"/>
      </w:pPr>
    </w:p>
    <w:p w14:paraId="3B20C5B5" w14:textId="2DFB162D" w:rsidR="00CD6CA7" w:rsidRPr="00CD6CA7" w:rsidRDefault="00CD6CA7" w:rsidP="00CD6CA7">
      <w:pPr>
        <w:pStyle w:val="Legenda"/>
        <w:keepNext/>
        <w:rPr>
          <w:rFonts w:ascii="Arial" w:hAnsi="Arial" w:cs="Arial"/>
          <w:b/>
          <w:color w:val="auto"/>
          <w:sz w:val="20"/>
          <w:szCs w:val="20"/>
        </w:rPr>
      </w:pPr>
      <w:bookmarkStart w:id="52" w:name="_Toc12833489"/>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7</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-0.78. O valor de -0.78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dentro da Formação Quissamã adicionado à três vezes 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bookmarkEnd w:id="52"/>
    </w:p>
    <w:p w14:paraId="3CB6FD6E" w14:textId="0F15B9FF" w:rsidR="00752D8E" w:rsidRDefault="00CD6CA7" w:rsidP="005B07B4">
      <w:pPr>
        <w:ind w:firstLine="708"/>
      </w:pPr>
      <w:r>
        <w:rPr>
          <w:noProof/>
        </w:rPr>
        <w:drawing>
          <wp:inline distT="0" distB="0" distL="0" distR="0" wp14:anchorId="0A4ABC72" wp14:editId="4929DD08">
            <wp:extent cx="4544059" cy="120984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7.png"/>
                    <pic:cNvPicPr/>
                  </pic:nvPicPr>
                  <pic:blipFill>
                    <a:blip r:embed="rId38">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27D8515" w14:textId="7B7240FB" w:rsidR="00CE4546" w:rsidRDefault="00CE4546" w:rsidP="00CE4546">
      <w:pPr>
        <w:keepNext/>
        <w:ind w:firstLine="708"/>
      </w:pPr>
      <w:r>
        <w:rPr>
          <w:noProof/>
        </w:rPr>
        <w:lastRenderedPageBreak/>
        <w:drawing>
          <wp:inline distT="0" distB="0" distL="0" distR="0" wp14:anchorId="158365A6" wp14:editId="6933C7CE">
            <wp:extent cx="4084582" cy="2809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9">
                      <a:extLst>
                        <a:ext uri="{28A0092B-C50C-407E-A947-70E740481C1C}">
                          <a14:useLocalDpi xmlns:a14="http://schemas.microsoft.com/office/drawing/2010/main" val="0"/>
                        </a:ext>
                      </a:extLst>
                    </a:blip>
                    <a:stretch>
                      <a:fillRect/>
                    </a:stretch>
                  </pic:blipFill>
                  <pic:spPr>
                    <a:xfrm>
                      <a:off x="0" y="0"/>
                      <a:ext cx="4084582" cy="2809446"/>
                    </a:xfrm>
                    <a:prstGeom prst="rect">
                      <a:avLst/>
                    </a:prstGeom>
                  </pic:spPr>
                </pic:pic>
              </a:graphicData>
            </a:graphic>
          </wp:inline>
        </w:drawing>
      </w:r>
    </w:p>
    <w:p w14:paraId="78979DCB" w14:textId="2DB99F37" w:rsidR="009E3B01" w:rsidRPr="00E43E60" w:rsidRDefault="00CE4546" w:rsidP="0011005A">
      <w:pPr>
        <w:pStyle w:val="Legenda"/>
        <w:jc w:val="center"/>
        <w:rPr>
          <w:rFonts w:ascii="Arial" w:hAnsi="Arial" w:cs="Arial"/>
          <w:b/>
          <w:color w:val="auto"/>
          <w:sz w:val="20"/>
          <w:szCs w:val="20"/>
        </w:rPr>
      </w:pPr>
      <w:bookmarkStart w:id="53"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C50513">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sidR="009C7CB3">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w:t>
      </w:r>
      <w:proofErr w:type="spellStart"/>
      <w:r w:rsidRPr="00752D8E">
        <w:rPr>
          <w:rFonts w:ascii="Arial" w:hAnsi="Arial" w:cs="Arial"/>
          <w:b/>
          <w:color w:val="auto"/>
          <w:sz w:val="20"/>
          <w:szCs w:val="20"/>
        </w:rPr>
        <w:t>fraturamento</w:t>
      </w:r>
      <w:proofErr w:type="spellEnd"/>
      <w:r w:rsidRPr="00752D8E">
        <w:rPr>
          <w:rFonts w:ascii="Arial" w:hAnsi="Arial" w:cs="Arial"/>
          <w:b/>
          <w:color w:val="auto"/>
          <w:sz w:val="20"/>
          <w:szCs w:val="20"/>
        </w:rPr>
        <w:t xml:space="preserve">, </w:t>
      </w:r>
      <w:r w:rsidR="00752D8E" w:rsidRPr="00752D8E">
        <w:rPr>
          <w:rFonts w:ascii="Arial" w:hAnsi="Arial" w:cs="Arial"/>
          <w:b/>
          <w:color w:val="auto"/>
          <w:sz w:val="20"/>
          <w:szCs w:val="20"/>
        </w:rPr>
        <w:t xml:space="preserve">60% a 75% dos valores encontram-se na Zona Sul. Para os poucos (n = 151) valores positivos de </w:t>
      </w:r>
      <w:proofErr w:type="spellStart"/>
      <w:r w:rsidR="00752D8E" w:rsidRPr="00752D8E">
        <w:rPr>
          <w:rFonts w:ascii="Arial" w:hAnsi="Arial" w:cs="Arial"/>
          <w:b/>
          <w:color w:val="auto"/>
          <w:sz w:val="20"/>
          <w:szCs w:val="20"/>
        </w:rPr>
        <w:t>Ant</w:t>
      </w:r>
      <w:proofErr w:type="spellEnd"/>
      <w:r w:rsidR="00752D8E"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bookmarkEnd w:id="53"/>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4"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4"/>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 xml:space="preserve">Para avaliação dos resultados na etapa de </w:t>
      </w:r>
      <w:proofErr w:type="spellStart"/>
      <w:r w:rsidRPr="009C7CB3">
        <w:rPr>
          <w:rFonts w:ascii="Arial" w:hAnsi="Arial" w:cs="Arial"/>
          <w:i/>
          <w:iCs/>
          <w:sz w:val="24"/>
          <w:szCs w:val="24"/>
        </w:rPr>
        <w:t>upscaling</w:t>
      </w:r>
      <w:proofErr w:type="spellEnd"/>
      <w:r>
        <w:rPr>
          <w:rFonts w:ascii="Arial" w:hAnsi="Arial" w:cs="Arial"/>
          <w:sz w:val="24"/>
          <w:szCs w:val="24"/>
        </w:rPr>
        <w:t xml:space="preserve">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xml:space="preserve">. Para todas as propriedades, o método de </w:t>
      </w:r>
      <w:proofErr w:type="spellStart"/>
      <w:r w:rsidR="008C47CA" w:rsidRPr="009C7CB3">
        <w:rPr>
          <w:rFonts w:ascii="Arial" w:hAnsi="Arial" w:cs="Arial"/>
          <w:i/>
          <w:iCs/>
          <w:sz w:val="24"/>
          <w:szCs w:val="24"/>
        </w:rPr>
        <w:t>upscaling</w:t>
      </w:r>
      <w:proofErr w:type="spellEnd"/>
      <w:r w:rsidR="008C47CA">
        <w:rPr>
          <w:rFonts w:ascii="Arial" w:hAnsi="Arial" w:cs="Arial"/>
          <w:sz w:val="24"/>
          <w:szCs w:val="24"/>
        </w:rPr>
        <w:t xml:space="preserve"> foi o método de média móvel por camada como apresentado em 3.4, e o modelamento de propriedades se deu pela utilização do algoritmo de Função Gaussiana Aleatória de Simulação (</w:t>
      </w:r>
      <w:proofErr w:type="spellStart"/>
      <w:r w:rsidR="008C47CA" w:rsidRPr="007C69A1">
        <w:rPr>
          <w:rFonts w:ascii="Arial" w:hAnsi="Arial" w:cs="Arial"/>
          <w:i/>
          <w:iCs/>
          <w:sz w:val="24"/>
          <w:szCs w:val="24"/>
        </w:rPr>
        <w:t>Gaussian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Random</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Function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Simulation</w:t>
      </w:r>
      <w:proofErr w:type="spellEnd"/>
      <w:r w:rsidR="008C47CA">
        <w:rPr>
          <w:rFonts w:ascii="Arial" w:hAnsi="Arial" w:cs="Arial"/>
          <w:sz w:val="24"/>
          <w:szCs w:val="24"/>
        </w:rPr>
        <w:t xml:space="preserve"> - GRFS) para as propriedades descritas por distribuições aproximadamente normais após </w:t>
      </w:r>
      <w:proofErr w:type="spellStart"/>
      <w:r w:rsidR="008C47CA" w:rsidRPr="009C7CB3">
        <w:rPr>
          <w:rFonts w:ascii="Arial" w:hAnsi="Arial" w:cs="Arial"/>
          <w:i/>
          <w:iCs/>
          <w:sz w:val="24"/>
          <w:szCs w:val="24"/>
        </w:rPr>
        <w:t>upscaling</w:t>
      </w:r>
      <w:proofErr w:type="spellEnd"/>
      <w:r w:rsidR="008C47CA">
        <w:rPr>
          <w:rFonts w:ascii="Arial" w:hAnsi="Arial" w:cs="Arial"/>
          <w:sz w:val="24"/>
          <w:szCs w:val="24"/>
        </w:rPr>
        <w:t xml:space="preserve"> e de </w:t>
      </w:r>
      <w:proofErr w:type="spellStart"/>
      <w:r w:rsidR="008C47CA">
        <w:rPr>
          <w:rFonts w:ascii="Arial" w:hAnsi="Arial" w:cs="Arial"/>
          <w:sz w:val="24"/>
          <w:szCs w:val="24"/>
        </w:rPr>
        <w:t>Krigagem</w:t>
      </w:r>
      <w:proofErr w:type="spellEnd"/>
      <w:r w:rsidR="008C47CA">
        <w:rPr>
          <w:rFonts w:ascii="Arial" w:hAnsi="Arial" w:cs="Arial"/>
          <w:sz w:val="24"/>
          <w:szCs w:val="24"/>
        </w:rPr>
        <w:t xml:space="preserve"> com Deriva Externa (KDE) para as propriedades em que não observa-se distribuição normal dos dados. </w:t>
      </w:r>
      <w:r w:rsidR="00E45FEB">
        <w:rPr>
          <w:rFonts w:ascii="Arial" w:hAnsi="Arial" w:cs="Arial"/>
          <w:sz w:val="24"/>
          <w:szCs w:val="24"/>
        </w:rPr>
        <w:t xml:space="preserve">Nota-se que apenas a propriedade de Saturação de Água não mostrou distribuição </w:t>
      </w:r>
      <w:r w:rsidR="00E45FEB">
        <w:rPr>
          <w:rFonts w:ascii="Arial" w:hAnsi="Arial" w:cs="Arial"/>
          <w:sz w:val="24"/>
          <w:szCs w:val="24"/>
        </w:rPr>
        <w:lastRenderedPageBreak/>
        <w:t xml:space="preserve">aproximadamente normal após </w:t>
      </w:r>
      <w:proofErr w:type="spellStart"/>
      <w:r w:rsidR="00E45FEB" w:rsidRPr="009C7CB3">
        <w:rPr>
          <w:rFonts w:ascii="Arial" w:hAnsi="Arial" w:cs="Arial"/>
          <w:i/>
          <w:iCs/>
          <w:sz w:val="24"/>
          <w:szCs w:val="24"/>
        </w:rPr>
        <w:t>upscaling</w:t>
      </w:r>
      <w:proofErr w:type="spellEnd"/>
      <w:r w:rsidR="00E45FEB">
        <w:rPr>
          <w:rFonts w:ascii="Arial" w:hAnsi="Arial" w:cs="Arial"/>
          <w:sz w:val="24"/>
          <w:szCs w:val="24"/>
        </w:rPr>
        <w:t>,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 xml:space="preserve">O método de </w:t>
      </w:r>
      <w:proofErr w:type="spellStart"/>
      <w:r w:rsidRPr="009C7CB3">
        <w:rPr>
          <w:rFonts w:ascii="Arial" w:hAnsi="Arial" w:cs="Arial"/>
          <w:i/>
          <w:iCs/>
          <w:sz w:val="24"/>
          <w:szCs w:val="24"/>
        </w:rPr>
        <w:t>upscaling</w:t>
      </w:r>
      <w:proofErr w:type="spellEnd"/>
      <w:r>
        <w:rPr>
          <w:rFonts w:ascii="Arial" w:hAnsi="Arial" w:cs="Arial"/>
          <w:sz w:val="24"/>
          <w:szCs w:val="24"/>
        </w:rPr>
        <w:t xml:space="preserve">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w:t>
      </w:r>
      <w:proofErr w:type="spellStart"/>
      <w:r w:rsidR="0067092D" w:rsidRPr="009C7CB3">
        <w:rPr>
          <w:rFonts w:ascii="Arial" w:hAnsi="Arial" w:cs="Arial"/>
          <w:i/>
          <w:iCs/>
          <w:sz w:val="24"/>
          <w:szCs w:val="24"/>
        </w:rPr>
        <w:t>upscaling</w:t>
      </w:r>
      <w:proofErr w:type="spellEnd"/>
      <w:r w:rsidR="0067092D">
        <w:rPr>
          <w:rFonts w:ascii="Arial" w:hAnsi="Arial" w:cs="Arial"/>
          <w:sz w:val="24"/>
          <w:szCs w:val="24"/>
        </w:rPr>
        <w:t xml:space="preserve">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 xml:space="preserve">Ao mesmo tempo, o algoritmo de Simulação Gaussiana (GRFS), como esperado, mostrou melhor desempenho ao tentar honrar as distribuições de entrada quando comparado ao algoritmo de </w:t>
      </w:r>
      <w:proofErr w:type="spellStart"/>
      <w:r>
        <w:rPr>
          <w:rFonts w:ascii="Arial" w:hAnsi="Arial" w:cs="Arial"/>
          <w:sz w:val="24"/>
          <w:szCs w:val="24"/>
        </w:rPr>
        <w:t>Krigagem</w:t>
      </w:r>
      <w:proofErr w:type="spellEnd"/>
      <w:r>
        <w:rPr>
          <w:rFonts w:ascii="Arial" w:hAnsi="Arial" w:cs="Arial"/>
          <w:sz w:val="24"/>
          <w:szCs w:val="24"/>
        </w:rPr>
        <w:t xml:space="preserve">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0">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5AC49EAD" w14:textId="3C2F3915" w:rsidR="00C64869" w:rsidRPr="001A2263" w:rsidRDefault="00C64869" w:rsidP="001A2263">
      <w:pPr>
        <w:pStyle w:val="Legenda"/>
        <w:rPr>
          <w:rFonts w:ascii="Arial" w:hAnsi="Arial" w:cs="Arial"/>
          <w:b/>
          <w:color w:val="auto"/>
          <w:sz w:val="20"/>
          <w:szCs w:val="20"/>
        </w:rPr>
      </w:pPr>
      <w:bookmarkStart w:id="55" w:name="_Toc12833446"/>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bookmarkEnd w:id="55"/>
    </w:p>
    <w:p w14:paraId="43ECB6B5" w14:textId="77777777" w:rsidR="004C3F5D" w:rsidRDefault="004C3F5D" w:rsidP="0067092D">
      <w:pPr>
        <w:keepNext/>
        <w:jc w:val="center"/>
      </w:pPr>
      <w:r>
        <w:rPr>
          <w:noProof/>
        </w:rPr>
        <w:lastRenderedPageBreak/>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6D79FCC3" w:rsidR="00C64869" w:rsidRPr="0067092D" w:rsidRDefault="004C3F5D" w:rsidP="004C3F5D">
      <w:pPr>
        <w:pStyle w:val="Legenda"/>
        <w:rPr>
          <w:rFonts w:ascii="Arial" w:hAnsi="Arial" w:cs="Arial"/>
          <w:b/>
          <w:color w:val="auto"/>
          <w:sz w:val="20"/>
          <w:szCs w:val="20"/>
        </w:rPr>
      </w:pPr>
      <w:bookmarkStart w:id="56" w:name="_Toc12833447"/>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e modelados por GRFS honram de maneira satisfatória seus dados de input. Resultando num modelo confiável para a distribuição de valores de porosidade ao longo do reservatório.</w:t>
      </w:r>
      <w:bookmarkEnd w:id="56"/>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42">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34C82DA8" w:rsidR="004C3F5D" w:rsidRPr="0067092D" w:rsidRDefault="004C3F5D" w:rsidP="004C3F5D">
      <w:pPr>
        <w:pStyle w:val="Legenda"/>
        <w:rPr>
          <w:rFonts w:ascii="Arial" w:hAnsi="Arial" w:cs="Arial"/>
          <w:b/>
          <w:color w:val="auto"/>
          <w:sz w:val="20"/>
          <w:szCs w:val="20"/>
        </w:rPr>
      </w:pPr>
      <w:bookmarkStart w:id="57" w:name="_Toc12833448"/>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o método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acaba por subestimar valores de baixo GR entre 30 e 40 </w:t>
      </w:r>
      <w:proofErr w:type="spellStart"/>
      <w:r w:rsidRPr="0067092D">
        <w:rPr>
          <w:rFonts w:ascii="Arial" w:hAnsi="Arial" w:cs="Arial"/>
          <w:b/>
          <w:color w:val="auto"/>
          <w:sz w:val="20"/>
          <w:szCs w:val="20"/>
        </w:rPr>
        <w:t>gAPI</w:t>
      </w:r>
      <w:proofErr w:type="spellEnd"/>
      <w:r w:rsidRPr="0067092D">
        <w:rPr>
          <w:rFonts w:ascii="Arial" w:hAnsi="Arial" w:cs="Arial"/>
          <w:b/>
          <w:color w:val="auto"/>
          <w:sz w:val="20"/>
          <w:szCs w:val="20"/>
        </w:rPr>
        <w:t>.</w:t>
      </w:r>
      <w:bookmarkEnd w:id="57"/>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43">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3A206C1" w:rsidR="004C3F5D" w:rsidRPr="0067092D" w:rsidRDefault="004C3F5D" w:rsidP="004C3F5D">
      <w:pPr>
        <w:pStyle w:val="Legenda"/>
        <w:rPr>
          <w:rFonts w:ascii="Arial" w:hAnsi="Arial" w:cs="Arial"/>
          <w:b/>
          <w:color w:val="auto"/>
          <w:sz w:val="20"/>
          <w:szCs w:val="20"/>
        </w:rPr>
      </w:pPr>
      <w:bookmarkStart w:id="58" w:name="_Toc12833449"/>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honram seus dados de input.</w:t>
      </w:r>
      <w:bookmarkEnd w:id="58"/>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44">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48309A76" w:rsidR="009E3B01" w:rsidRDefault="004C3F5D" w:rsidP="00E43E60">
      <w:pPr>
        <w:pStyle w:val="Legenda"/>
        <w:rPr>
          <w:rFonts w:ascii="Arial" w:hAnsi="Arial" w:cs="Arial"/>
          <w:b/>
          <w:color w:val="auto"/>
          <w:sz w:val="20"/>
          <w:szCs w:val="20"/>
        </w:rPr>
      </w:pPr>
      <w:bookmarkStart w:id="59" w:name="_Toc12833450"/>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C50513">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 xml:space="preserve">de maneira satisfatória os dados de </w:t>
      </w:r>
      <w:proofErr w:type="spellStart"/>
      <w:r w:rsidR="0067092D" w:rsidRPr="00744611">
        <w:rPr>
          <w:rFonts w:ascii="Arial" w:hAnsi="Arial" w:cs="Arial"/>
          <w:b/>
          <w:color w:val="auto"/>
          <w:sz w:val="20"/>
          <w:szCs w:val="20"/>
        </w:rPr>
        <w:t>upscaling</w:t>
      </w:r>
      <w:proofErr w:type="spellEnd"/>
      <w:r w:rsidR="0067092D" w:rsidRPr="00744611">
        <w:rPr>
          <w:rFonts w:ascii="Arial" w:hAnsi="Arial" w:cs="Arial"/>
          <w:b/>
          <w:color w:val="auto"/>
          <w:sz w:val="20"/>
          <w:szCs w:val="20"/>
        </w:rPr>
        <w:t xml:space="preserve">, enquanto o método de </w:t>
      </w:r>
      <w:proofErr w:type="spellStart"/>
      <w:r w:rsidR="0067092D" w:rsidRPr="00744611">
        <w:rPr>
          <w:rFonts w:ascii="Arial" w:hAnsi="Arial" w:cs="Arial"/>
          <w:b/>
          <w:color w:val="auto"/>
          <w:sz w:val="20"/>
          <w:szCs w:val="20"/>
        </w:rPr>
        <w:t>upscaling</w:t>
      </w:r>
      <w:proofErr w:type="spellEnd"/>
      <w:r w:rsidR="0067092D" w:rsidRPr="00744611">
        <w:rPr>
          <w:rFonts w:ascii="Arial" w:hAnsi="Arial" w:cs="Arial"/>
          <w:b/>
          <w:color w:val="auto"/>
          <w:sz w:val="20"/>
          <w:szCs w:val="20"/>
        </w:rPr>
        <w:t xml:space="preserve"> acaba por subestimar valores intermediários entre 5 e 10 </w:t>
      </w:r>
      <w:proofErr w:type="spellStart"/>
      <w:r w:rsidR="0067092D" w:rsidRPr="00744611">
        <w:rPr>
          <w:rFonts w:ascii="Arial" w:hAnsi="Arial" w:cs="Arial"/>
          <w:b/>
          <w:color w:val="auto"/>
          <w:sz w:val="20"/>
          <w:szCs w:val="20"/>
        </w:rPr>
        <w:t>ohm.m</w:t>
      </w:r>
      <w:bookmarkEnd w:id="59"/>
      <w:proofErr w:type="spellEnd"/>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504E556E" w:rsidR="000604E2" w:rsidRPr="000604E2" w:rsidRDefault="000604E2" w:rsidP="000604E2">
      <w:pPr>
        <w:pStyle w:val="Legenda"/>
        <w:keepNext/>
        <w:jc w:val="center"/>
        <w:rPr>
          <w:rFonts w:ascii="Arial" w:hAnsi="Arial" w:cs="Arial"/>
          <w:b/>
          <w:color w:val="auto"/>
          <w:sz w:val="20"/>
          <w:szCs w:val="20"/>
        </w:rPr>
      </w:pPr>
      <w:bookmarkStart w:id="60" w:name="_Toc12833490"/>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C3373D">
        <w:rPr>
          <w:rFonts w:ascii="Arial" w:hAnsi="Arial" w:cs="Arial"/>
          <w:b/>
          <w:noProof/>
          <w:color w:val="auto"/>
          <w:sz w:val="20"/>
          <w:szCs w:val="20"/>
        </w:rPr>
        <w:t>8</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bookmarkEnd w:id="60"/>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5">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w:t>
      </w:r>
      <w:proofErr w:type="spellStart"/>
      <w:r>
        <w:rPr>
          <w:rFonts w:ascii="Arial" w:hAnsi="Arial" w:cs="Arial"/>
          <w:sz w:val="24"/>
          <w:szCs w:val="24"/>
        </w:rPr>
        <w:t>gamma</w:t>
      </w:r>
      <w:proofErr w:type="spellEnd"/>
      <w:r>
        <w:rPr>
          <w:rFonts w:ascii="Arial" w:hAnsi="Arial" w:cs="Arial"/>
          <w:sz w:val="24"/>
          <w:szCs w:val="24"/>
        </w:rPr>
        <w:t xml:space="preserve">,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xml:space="preserve">. Este efeito se dá devido ao GRFS honrar variações locais em médias e variâncias dos dados, ao contrário das medidas estáticas do modelo de </w:t>
      </w:r>
      <w:proofErr w:type="spellStart"/>
      <w:r w:rsidR="001A285F">
        <w:rPr>
          <w:rFonts w:ascii="Arial" w:hAnsi="Arial" w:cs="Arial"/>
          <w:sz w:val="24"/>
          <w:szCs w:val="24"/>
        </w:rPr>
        <w:t>krigagem</w:t>
      </w:r>
      <w:proofErr w:type="spellEnd"/>
      <w:r w:rsidR="001A285F">
        <w:rPr>
          <w:rFonts w:ascii="Arial" w:hAnsi="Arial" w:cs="Arial"/>
          <w:sz w:val="24"/>
          <w:szCs w:val="24"/>
        </w:rPr>
        <w:t>.</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lastRenderedPageBreak/>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B2213F8"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Archie utilizada para estimar as saturações, no entanto, </w:t>
      </w:r>
      <w:r w:rsidR="004007EE">
        <w:rPr>
          <w:rFonts w:ascii="Arial" w:hAnsi="Arial" w:cs="Arial"/>
          <w:sz w:val="24"/>
          <w:szCs w:val="24"/>
        </w:rPr>
        <w:t>a resistividade também é uma variável da equação de Archie</w:t>
      </w:r>
      <w:r w:rsidR="00816F01">
        <w:rPr>
          <w:rFonts w:ascii="Arial" w:hAnsi="Arial" w:cs="Arial"/>
          <w:sz w:val="24"/>
          <w:szCs w:val="24"/>
        </w:rPr>
        <w:t>, e enquanto é observada correlação de apenas -13% entre saturação e resistividade, é observada uma correlação de -50% entre saturação e porosidade (Tabela 9). Indicando que regiões mais porosas do reservatório não só 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29C6B26B" w:rsidR="007E199C" w:rsidRPr="007E199C" w:rsidRDefault="007E199C" w:rsidP="007E199C">
      <w:pPr>
        <w:pStyle w:val="Legenda"/>
        <w:keepNext/>
        <w:jc w:val="center"/>
        <w:rPr>
          <w:rFonts w:ascii="Arial" w:hAnsi="Arial" w:cs="Arial"/>
          <w:b/>
          <w:color w:val="auto"/>
          <w:sz w:val="20"/>
          <w:szCs w:val="20"/>
        </w:rPr>
      </w:pPr>
      <w:bookmarkStart w:id="61" w:name="_Toc12833491"/>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00C3373D">
        <w:rPr>
          <w:rFonts w:ascii="Arial" w:hAnsi="Arial" w:cs="Arial"/>
          <w:b/>
          <w:noProof/>
          <w:color w:val="auto"/>
          <w:sz w:val="20"/>
          <w:szCs w:val="20"/>
        </w:rPr>
        <w:t>9</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bookmarkEnd w:id="61"/>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6">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lastRenderedPageBreak/>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drawing>
          <wp:inline distT="0" distB="0" distL="0" distR="0" wp14:anchorId="0A3A136F" wp14:editId="3BFA76CF">
            <wp:extent cx="4680585" cy="6491665"/>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7">
                      <a:extLst>
                        <a:ext uri="{28A0092B-C50C-407E-A947-70E740481C1C}">
                          <a14:useLocalDpi xmlns:a14="http://schemas.microsoft.com/office/drawing/2010/main" val="0"/>
                        </a:ext>
                      </a:extLst>
                    </a:blip>
                    <a:stretch>
                      <a:fillRect/>
                    </a:stretch>
                  </pic:blipFill>
                  <pic:spPr>
                    <a:xfrm>
                      <a:off x="0" y="0"/>
                      <a:ext cx="4693729" cy="6509895"/>
                    </a:xfrm>
                    <a:prstGeom prst="rect">
                      <a:avLst/>
                    </a:prstGeom>
                  </pic:spPr>
                </pic:pic>
              </a:graphicData>
            </a:graphic>
          </wp:inline>
        </w:drawing>
      </w:r>
    </w:p>
    <w:p w14:paraId="6B76E3B9" w14:textId="5D448C7D" w:rsidR="004801FF" w:rsidRDefault="009E3B01" w:rsidP="009E3B01">
      <w:pPr>
        <w:pStyle w:val="Legenda"/>
        <w:jc w:val="center"/>
        <w:rPr>
          <w:rFonts w:ascii="Arial" w:hAnsi="Arial" w:cs="Arial"/>
          <w:b/>
          <w:noProof/>
          <w:color w:val="auto"/>
          <w:sz w:val="20"/>
          <w:szCs w:val="20"/>
        </w:rPr>
      </w:pPr>
      <w:bookmarkStart w:id="62" w:name="_Toc12833451"/>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C50513">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bookmarkEnd w:id="62"/>
    </w:p>
    <w:p w14:paraId="614ED6DB" w14:textId="1DFADC19" w:rsidR="009E3B01" w:rsidRDefault="009E3B01" w:rsidP="00E56525"/>
    <w:p w14:paraId="7A094512" w14:textId="77777777" w:rsidR="007E199C" w:rsidRDefault="001A285F" w:rsidP="007E199C">
      <w:pPr>
        <w:keepNext/>
      </w:pPr>
      <w:r>
        <w:rPr>
          <w:noProof/>
        </w:rPr>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8">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5836C985" w:rsidR="001A285F" w:rsidRPr="007E199C" w:rsidRDefault="007E199C" w:rsidP="00ED2558">
      <w:pPr>
        <w:pStyle w:val="Legenda"/>
        <w:jc w:val="center"/>
        <w:rPr>
          <w:rFonts w:ascii="Arial" w:hAnsi="Arial" w:cs="Arial"/>
          <w:b/>
          <w:color w:val="auto"/>
          <w:sz w:val="20"/>
        </w:rPr>
      </w:pPr>
      <w:bookmarkStart w:id="63" w:name="_Toc12833452"/>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C50513">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bookmarkEnd w:id="63"/>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9">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36A92DF3" w:rsidR="001A285F" w:rsidRPr="00ED2558" w:rsidRDefault="00ED2558" w:rsidP="00ED2558">
      <w:pPr>
        <w:pStyle w:val="Legenda"/>
        <w:jc w:val="center"/>
        <w:rPr>
          <w:rFonts w:ascii="Arial" w:hAnsi="Arial" w:cs="Arial"/>
          <w:b/>
          <w:color w:val="auto"/>
          <w:sz w:val="20"/>
        </w:rPr>
      </w:pPr>
      <w:bookmarkStart w:id="64" w:name="_Toc12833453"/>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gama (GR). Observa-se dependência entre os valores modelados e profundidade, com valores próximos ao topo da Formação Quissamã apresentando um aumento nos valores de raio gama observados.</w:t>
      </w:r>
      <w:bookmarkEnd w:id="64"/>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50">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3CAD7764" w:rsidR="001A285F" w:rsidRPr="00ED2558" w:rsidRDefault="00ED2558" w:rsidP="00ED2558">
      <w:pPr>
        <w:pStyle w:val="Legenda"/>
        <w:jc w:val="center"/>
        <w:rPr>
          <w:rFonts w:ascii="Arial" w:hAnsi="Arial" w:cs="Arial"/>
          <w:b/>
          <w:color w:val="auto"/>
          <w:sz w:val="20"/>
        </w:rPr>
      </w:pPr>
      <w:bookmarkStart w:id="65" w:name="_Toc12833454"/>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8.</w:t>
      </w:r>
      <w:bookmarkEnd w:id="65"/>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51">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475B80E3" w:rsidR="001A285F" w:rsidRDefault="00ED2558" w:rsidP="00ED2558">
      <w:pPr>
        <w:pStyle w:val="Legenda"/>
        <w:jc w:val="center"/>
        <w:rPr>
          <w:rFonts w:ascii="Arial" w:hAnsi="Arial" w:cs="Arial"/>
          <w:b/>
          <w:color w:val="auto"/>
          <w:sz w:val="20"/>
        </w:rPr>
      </w:pPr>
      <w:bookmarkStart w:id="66" w:name="_Toc12833455"/>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bookmarkEnd w:id="66"/>
    </w:p>
    <w:p w14:paraId="08433E10" w14:textId="4A64BAE2" w:rsidR="001E2D45" w:rsidRDefault="001E2D45" w:rsidP="001E2D45"/>
    <w:p w14:paraId="56C13649" w14:textId="4ED61907"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9C7CB3">
        <w:rPr>
          <w:rFonts w:ascii="Arial" w:hAnsi="Arial" w:cs="Arial"/>
          <w:sz w:val="24"/>
          <w:szCs w:val="24"/>
        </w:rPr>
        <w:t xml:space="preserve"> </w:t>
      </w:r>
      <w:r w:rsidR="00211E0A">
        <w:rPr>
          <w:rFonts w:ascii="Arial" w:hAnsi="Arial" w:cs="Arial"/>
          <w:sz w:val="24"/>
          <w:szCs w:val="24"/>
        </w:rPr>
        <w:t xml:space="preserve">Sendo possível notar que os valores de raio </w:t>
      </w:r>
      <w:r w:rsidR="007C69A1">
        <w:rPr>
          <w:rFonts w:ascii="Arial" w:hAnsi="Arial" w:cs="Arial"/>
          <w:sz w:val="24"/>
          <w:szCs w:val="24"/>
        </w:rPr>
        <w:t>gama</w:t>
      </w:r>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52">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19474FD8" w:rsidR="00E80110" w:rsidRPr="009739A9" w:rsidRDefault="009739A9" w:rsidP="009739A9">
      <w:pPr>
        <w:pStyle w:val="Legenda"/>
        <w:jc w:val="center"/>
        <w:rPr>
          <w:rFonts w:ascii="Arial" w:hAnsi="Arial" w:cs="Arial"/>
          <w:b/>
          <w:color w:val="000000" w:themeColor="text1"/>
          <w:sz w:val="20"/>
          <w:szCs w:val="20"/>
        </w:rPr>
      </w:pPr>
      <w:bookmarkStart w:id="67" w:name="_Toc12833456"/>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9 </w:t>
      </w:r>
      <w:r w:rsidRPr="009739A9">
        <w:rPr>
          <w:rFonts w:ascii="Arial" w:hAnsi="Arial" w:cs="Arial"/>
          <w:b/>
          <w:color w:val="000000" w:themeColor="text1"/>
          <w:sz w:val="20"/>
          <w:szCs w:val="20"/>
        </w:rPr>
        <w:t xml:space="preserve">podem ser visualizados. Nota-se ainda a distribuição </w:t>
      </w:r>
      <w:r w:rsidR="00223CF9">
        <w:rPr>
          <w:rFonts w:ascii="Arial" w:hAnsi="Arial" w:cs="Arial"/>
          <w:b/>
          <w:color w:val="000000" w:themeColor="text1"/>
          <w:sz w:val="20"/>
          <w:szCs w:val="20"/>
        </w:rPr>
        <w:t xml:space="preserve">concentrada em baixos valores </w:t>
      </w:r>
      <w:r w:rsidRPr="009739A9">
        <w:rPr>
          <w:rFonts w:ascii="Arial" w:hAnsi="Arial" w:cs="Arial"/>
          <w:b/>
          <w:color w:val="000000" w:themeColor="text1"/>
          <w:sz w:val="20"/>
          <w:szCs w:val="20"/>
        </w:rPr>
        <w:t>observada para a propriedade de resistividade (ILD).</w:t>
      </w:r>
      <w:bookmarkEnd w:id="67"/>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68"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68"/>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 xml:space="preserve">também concentram respostas menos intensas para medidas de saturação de água e densidade. Comportamento observado anteriormente nas propriedades modeladas. </w:t>
      </w:r>
      <w:bookmarkStart w:id="69" w:name="_GoBack"/>
      <w:bookmarkEnd w:id="69"/>
      <w:r w:rsidR="00E54E80">
        <w:rPr>
          <w:rFonts w:ascii="Arial" w:hAnsi="Arial" w:cs="Arial"/>
          <w:sz w:val="24"/>
          <w:szCs w:val="24"/>
        </w:rPr>
        <w:t>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3">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70" w:name="_Toc12833458"/>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70"/>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w:t>
      </w:r>
      <w:proofErr w:type="spellStart"/>
      <w:r>
        <w:rPr>
          <w:rFonts w:ascii="Arial" w:hAnsi="Arial" w:cs="Arial"/>
          <w:sz w:val="24"/>
          <w:szCs w:val="24"/>
        </w:rPr>
        <w:t>Means</w:t>
      </w:r>
      <w:proofErr w:type="spellEnd"/>
      <w:r>
        <w:rPr>
          <w:rFonts w:ascii="Arial" w:hAnsi="Arial" w:cs="Arial"/>
          <w:sz w:val="24"/>
          <w:szCs w:val="24"/>
        </w:rPr>
        <w:t xml:space="preserve"> para valores de K entre 2 e 15 classes, são obtidos os respectivos índices de silhueta e Davies-</w:t>
      </w:r>
      <w:proofErr w:type="spellStart"/>
      <w:r>
        <w:rPr>
          <w:rFonts w:ascii="Arial" w:hAnsi="Arial" w:cs="Arial"/>
          <w:sz w:val="24"/>
          <w:szCs w:val="24"/>
        </w:rPr>
        <w:t>Bouldin</w:t>
      </w:r>
      <w:proofErr w:type="spellEnd"/>
      <w:r>
        <w:rPr>
          <w:rFonts w:ascii="Arial" w:hAnsi="Arial" w:cs="Arial"/>
          <w:sz w:val="24"/>
          <w:szCs w:val="24"/>
        </w:rPr>
        <w:t xml:space="preserve">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4">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71" w:name="_Toc12833459"/>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w:t>
      </w:r>
      <w:proofErr w:type="gramStart"/>
      <w:r w:rsidRPr="00D230EE">
        <w:rPr>
          <w:rFonts w:ascii="Arial" w:hAnsi="Arial" w:cs="Arial"/>
          <w:b/>
          <w:bCs/>
          <w:color w:val="auto"/>
          <w:sz w:val="20"/>
          <w:szCs w:val="20"/>
        </w:rPr>
        <w:t>diferente classes</w:t>
      </w:r>
      <w:proofErr w:type="gramEnd"/>
      <w:r w:rsidRPr="00D230EE">
        <w:rPr>
          <w:rFonts w:ascii="Arial" w:hAnsi="Arial" w:cs="Arial"/>
          <w:b/>
          <w:bCs/>
          <w:color w:val="auto"/>
          <w:sz w:val="20"/>
          <w:szCs w:val="20"/>
        </w:rPr>
        <w:t>.</w:t>
      </w:r>
      <w:bookmarkEnd w:id="71"/>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Definido o número de classes para a classificação dos dados, computa-se novamente o algoritmo de K-</w:t>
      </w:r>
      <w:proofErr w:type="spellStart"/>
      <w:r>
        <w:rPr>
          <w:rFonts w:ascii="Arial" w:hAnsi="Arial" w:cs="Arial"/>
          <w:sz w:val="24"/>
          <w:szCs w:val="24"/>
        </w:rPr>
        <w:t>Means</w:t>
      </w:r>
      <w:proofErr w:type="spellEnd"/>
      <w:r>
        <w:rPr>
          <w:rFonts w:ascii="Arial" w:hAnsi="Arial" w:cs="Arial"/>
          <w:sz w:val="24"/>
          <w:szCs w:val="24"/>
        </w:rPr>
        <w:t xml:space="preserve">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5">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72" w:name="_Toc12833460"/>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72"/>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Atribuindo a cada célula do grid do modelo as classes e probabilidades geradas pelos algoritmos de K-</w:t>
      </w:r>
      <w:proofErr w:type="spellStart"/>
      <w:r>
        <w:rPr>
          <w:rFonts w:ascii="Arial" w:hAnsi="Arial" w:cs="Arial"/>
          <w:sz w:val="24"/>
          <w:szCs w:val="24"/>
        </w:rPr>
        <w:t>Means</w:t>
      </w:r>
      <w:proofErr w:type="spellEnd"/>
      <w:r>
        <w:rPr>
          <w:rFonts w:ascii="Arial" w:hAnsi="Arial" w:cs="Arial"/>
          <w:sz w:val="24"/>
          <w:szCs w:val="24"/>
        </w:rPr>
        <w:t xml:space="preserve">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0962CE9B"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10), enquanto o K-</w:t>
      </w:r>
      <w:proofErr w:type="spellStart"/>
      <w:r>
        <w:rPr>
          <w:rFonts w:ascii="Arial" w:hAnsi="Arial" w:cs="Arial"/>
          <w:sz w:val="24"/>
          <w:szCs w:val="24"/>
        </w:rPr>
        <w:t>Means</w:t>
      </w:r>
      <w:proofErr w:type="spellEnd"/>
      <w:r>
        <w:rPr>
          <w:rFonts w:ascii="Arial" w:hAnsi="Arial" w:cs="Arial"/>
          <w:sz w:val="24"/>
          <w:szCs w:val="24"/>
        </w:rPr>
        <w:t xml:space="preserve">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11),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w:t>
      </w:r>
      <w:proofErr w:type="spellStart"/>
      <w:r>
        <w:rPr>
          <w:rFonts w:ascii="Arial" w:hAnsi="Arial" w:cs="Arial"/>
          <w:sz w:val="24"/>
          <w:szCs w:val="24"/>
        </w:rPr>
        <w:t>Means</w:t>
      </w:r>
      <w:proofErr w:type="spellEnd"/>
      <w:r>
        <w:rPr>
          <w:rFonts w:ascii="Arial" w:hAnsi="Arial" w:cs="Arial"/>
          <w:sz w:val="24"/>
          <w:szCs w:val="24"/>
        </w:rPr>
        <w:t xml:space="preserve">. Considerando os valores similares de porosidade e saturação de água observados para as classes intermediária e </w:t>
      </w:r>
      <w:r w:rsidR="002B1CA9">
        <w:rPr>
          <w:rFonts w:ascii="Arial" w:hAnsi="Arial" w:cs="Arial"/>
          <w:sz w:val="24"/>
          <w:szCs w:val="24"/>
        </w:rPr>
        <w:t>descarte nos dois modelos, é provável que o K-</w:t>
      </w:r>
      <w:proofErr w:type="spellStart"/>
      <w:r w:rsidR="002B1CA9">
        <w:rPr>
          <w:rFonts w:ascii="Arial" w:hAnsi="Arial" w:cs="Arial"/>
          <w:sz w:val="24"/>
          <w:szCs w:val="24"/>
        </w:rPr>
        <w:t>Means</w:t>
      </w:r>
      <w:proofErr w:type="spellEnd"/>
      <w:r w:rsidR="002B1CA9">
        <w:rPr>
          <w:rFonts w:ascii="Arial" w:hAnsi="Arial" w:cs="Arial"/>
          <w:sz w:val="24"/>
          <w:szCs w:val="24"/>
        </w:rPr>
        <w:t xml:space="preserve">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w:t>
      </w:r>
      <w:proofErr w:type="spellStart"/>
      <w:r w:rsidR="009E0DDF">
        <w:rPr>
          <w:rFonts w:ascii="Arial" w:hAnsi="Arial" w:cs="Arial"/>
          <w:sz w:val="24"/>
          <w:szCs w:val="24"/>
        </w:rPr>
        <w:t>Means</w:t>
      </w:r>
      <w:proofErr w:type="spellEnd"/>
      <w:r w:rsidR="009E0DDF">
        <w:rPr>
          <w:rFonts w:ascii="Arial" w:hAnsi="Arial" w:cs="Arial"/>
          <w:sz w:val="24"/>
          <w:szCs w:val="24"/>
        </w:rPr>
        <w:t xml:space="preserve">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043E02B9" w:rsidR="000F7271" w:rsidRPr="00D63BD5" w:rsidRDefault="000F7271" w:rsidP="000F7271">
      <w:pPr>
        <w:pStyle w:val="Legenda"/>
        <w:keepNext/>
        <w:rPr>
          <w:rFonts w:ascii="Arial" w:hAnsi="Arial" w:cs="Arial"/>
          <w:b/>
          <w:bCs/>
          <w:color w:val="000000" w:themeColor="text1"/>
          <w:sz w:val="20"/>
          <w:szCs w:val="20"/>
        </w:rPr>
      </w:pPr>
      <w:bookmarkStart w:id="73" w:name="_Toc12833492"/>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10</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73"/>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6">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00E57C9D" w:rsidR="00D63BD5" w:rsidRPr="00D63BD5" w:rsidRDefault="00D63BD5" w:rsidP="00D63BD5">
      <w:pPr>
        <w:pStyle w:val="Legenda"/>
        <w:keepNext/>
        <w:rPr>
          <w:rFonts w:ascii="Arial" w:hAnsi="Arial" w:cs="Arial"/>
          <w:b/>
          <w:bCs/>
          <w:color w:val="000000" w:themeColor="text1"/>
          <w:sz w:val="20"/>
          <w:szCs w:val="20"/>
        </w:rPr>
      </w:pPr>
      <w:bookmarkStart w:id="74" w:name="_Toc12833493"/>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11</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w:t>
      </w:r>
      <w:proofErr w:type="spellStart"/>
      <w:r w:rsidRPr="00D63BD5">
        <w:rPr>
          <w:rFonts w:ascii="Arial" w:hAnsi="Arial" w:cs="Arial"/>
          <w:b/>
          <w:bCs/>
          <w:color w:val="000000" w:themeColor="text1"/>
          <w:sz w:val="20"/>
          <w:szCs w:val="20"/>
        </w:rPr>
        <w:t>Means</w:t>
      </w:r>
      <w:proofErr w:type="spellEnd"/>
      <w:r w:rsidRPr="00D63BD5">
        <w:rPr>
          <w:rFonts w:ascii="Arial" w:hAnsi="Arial" w:cs="Arial"/>
          <w:b/>
          <w:bCs/>
          <w:color w:val="000000" w:themeColor="text1"/>
          <w:sz w:val="20"/>
          <w:szCs w:val="20"/>
        </w:rPr>
        <w:t>.</w:t>
      </w:r>
      <w:bookmarkEnd w:id="74"/>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7">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8">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75" w:name="_Toc12833461"/>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bookmarkEnd w:id="75"/>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9">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76" w:name="_Toc12833462"/>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bookmarkEnd w:id="76"/>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60">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77" w:name="_Toc12833463"/>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77"/>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78" w:name="_Toc12834451"/>
      <w:r>
        <w:rPr>
          <w:rFonts w:ascii="Arial" w:hAnsi="Arial" w:cs="Arial"/>
          <w:b/>
          <w:sz w:val="24"/>
          <w:szCs w:val="24"/>
        </w:rPr>
        <w:t>Cálculos de Volume</w:t>
      </w:r>
      <w:bookmarkEnd w:id="78"/>
    </w:p>
    <w:p w14:paraId="6560ABFD" w14:textId="77777777" w:rsidR="009A79D6" w:rsidRDefault="009A79D6" w:rsidP="009A79D6">
      <w:pPr>
        <w:rPr>
          <w:rFonts w:ascii="Arial" w:hAnsi="Arial" w:cs="Arial"/>
          <w:sz w:val="24"/>
          <w:szCs w:val="24"/>
        </w:rPr>
      </w:pPr>
    </w:p>
    <w:p w14:paraId="66A96FB9" w14:textId="239A6BB1"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12).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C968BB">
        <w:rPr>
          <w:rFonts w:ascii="Arial" w:hAnsi="Arial" w:cs="Arial"/>
          <w:sz w:val="24"/>
          <w:szCs w:val="24"/>
        </w:rPr>
        <w:t>3</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14</w:t>
      </w:r>
      <w:r w:rsidR="005341BA">
        <w:rPr>
          <w:rFonts w:ascii="Arial" w:hAnsi="Arial" w:cs="Arial"/>
          <w:sz w:val="24"/>
          <w:szCs w:val="24"/>
        </w:rPr>
        <w:t xml:space="preserve">. </w:t>
      </w:r>
    </w:p>
    <w:p w14:paraId="6C821BE3" w14:textId="06E345D4" w:rsidR="00FD4D18" w:rsidRPr="00FD4D18" w:rsidRDefault="00FD4D18" w:rsidP="00FD4D18">
      <w:pPr>
        <w:pStyle w:val="Legenda"/>
        <w:keepNext/>
        <w:jc w:val="center"/>
        <w:rPr>
          <w:rFonts w:ascii="Arial" w:hAnsi="Arial" w:cs="Arial"/>
          <w:b/>
          <w:bCs/>
          <w:color w:val="000000" w:themeColor="text1"/>
          <w:sz w:val="20"/>
          <w:szCs w:val="20"/>
        </w:rPr>
      </w:pPr>
      <w:bookmarkStart w:id="79" w:name="_Toc12833494"/>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12</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79"/>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61">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431F5C47" w:rsidR="00FD4D18" w:rsidRPr="00FD4D18" w:rsidRDefault="00FD4D18" w:rsidP="00FD4D18">
      <w:pPr>
        <w:pStyle w:val="Legenda"/>
        <w:keepNext/>
        <w:jc w:val="center"/>
        <w:rPr>
          <w:rFonts w:ascii="Arial" w:hAnsi="Arial" w:cs="Arial"/>
          <w:b/>
          <w:bCs/>
          <w:color w:val="000000" w:themeColor="text1"/>
          <w:sz w:val="20"/>
          <w:szCs w:val="20"/>
        </w:rPr>
      </w:pPr>
      <w:bookmarkStart w:id="80" w:name="_Toc12833495"/>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13</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80"/>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62">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412159FE" w:rsidR="00C3373D" w:rsidRPr="00066544" w:rsidRDefault="00C3373D" w:rsidP="00066544">
      <w:pPr>
        <w:pStyle w:val="Legenda"/>
        <w:keepNext/>
        <w:jc w:val="center"/>
        <w:rPr>
          <w:rFonts w:ascii="Arial" w:hAnsi="Arial" w:cs="Arial"/>
          <w:b/>
          <w:bCs/>
          <w:color w:val="000000" w:themeColor="text1"/>
          <w:sz w:val="20"/>
          <w:szCs w:val="20"/>
        </w:rPr>
      </w:pPr>
      <w:bookmarkStart w:id="81" w:name="_Toc12833496"/>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14</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13.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81"/>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3">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42575F6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w:t>
      </w:r>
      <w:proofErr w:type="spellStart"/>
      <w:r w:rsidR="00F1260D">
        <w:rPr>
          <w:rFonts w:ascii="Arial" w:hAnsi="Arial" w:cs="Arial"/>
          <w:sz w:val="24"/>
          <w:szCs w:val="24"/>
        </w:rPr>
        <w:t>deporosidade</w:t>
      </w:r>
      <w:proofErr w:type="spellEnd"/>
      <w:r w:rsidR="00F1260D">
        <w:rPr>
          <w:rFonts w:ascii="Arial" w:hAnsi="Arial" w:cs="Arial"/>
          <w:sz w:val="24"/>
          <w:szCs w:val="24"/>
        </w:rPr>
        <w:t xml:space="preserv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de água. Este comportamento observado nos Casos 2 e 3 corresponde com os baixos valores de CV na zona do reservatório obtidos na etapa de modelamento (Tabela 8).</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82" w:name="_Toc12834452"/>
      <w:bookmarkStart w:id="83" w:name="_Hlk12832429"/>
      <w:r>
        <w:rPr>
          <w:rFonts w:ascii="Arial" w:eastAsia="Times New Roman" w:hAnsi="Arial" w:cs="Arial"/>
          <w:b/>
          <w:sz w:val="28"/>
          <w:szCs w:val="28"/>
        </w:rPr>
        <w:lastRenderedPageBreak/>
        <w:t>CONCLUSÕES</w:t>
      </w:r>
      <w:bookmarkEnd w:id="82"/>
    </w:p>
    <w:bookmarkEnd w:id="83"/>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xml:space="preserve">, no entanto, é a possibilidade de realizar classificações não discretas atribuindo à cada célula um valor de probabilidade. Neste estudo, porém, esta capacidade adicional do GMM não </w:t>
      </w:r>
      <w:proofErr w:type="gramStart"/>
      <w:r>
        <w:rPr>
          <w:rFonts w:ascii="Arial" w:hAnsi="Arial" w:cs="Arial"/>
          <w:sz w:val="24"/>
          <w:szCs w:val="24"/>
        </w:rPr>
        <w:t>mostrou-se</w:t>
      </w:r>
      <w:proofErr w:type="gramEnd"/>
      <w:r>
        <w:rPr>
          <w:rFonts w:ascii="Arial" w:hAnsi="Arial" w:cs="Arial"/>
          <w:sz w:val="24"/>
          <w:szCs w:val="24"/>
        </w:rPr>
        <w:t xml:space="preserv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 xml:space="preserve">Nota-se, no entanto, que não necessariamente o comportamento observado pelos classificadores será sempre observado. Embora a técnica de Mapas </w:t>
      </w:r>
      <w:proofErr w:type="spellStart"/>
      <w:r>
        <w:rPr>
          <w:rFonts w:ascii="Arial" w:hAnsi="Arial" w:cs="Arial"/>
          <w:sz w:val="24"/>
          <w:szCs w:val="24"/>
        </w:rPr>
        <w:t>Auto-Organizáveis</w:t>
      </w:r>
      <w:proofErr w:type="spellEnd"/>
      <w:r>
        <w:rPr>
          <w:rFonts w:ascii="Arial" w:hAnsi="Arial" w:cs="Arial"/>
          <w:sz w:val="24"/>
          <w:szCs w:val="24"/>
        </w:rPr>
        <w:t xml:space="preserve">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84" w:name="_Toc12834453"/>
      <w:r>
        <w:rPr>
          <w:rFonts w:ascii="Arial" w:eastAsia="Times New Roman" w:hAnsi="Arial" w:cs="Arial"/>
          <w:b/>
          <w:sz w:val="28"/>
          <w:szCs w:val="28"/>
        </w:rPr>
        <w:t>REFERÊNCIAS BIBLIOGRÁFICAS</w:t>
      </w:r>
      <w:bookmarkEnd w:id="84"/>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36CFD350" w14:textId="6C86CF42"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r>
        <w:rPr>
          <w:rFonts w:ascii="Arial" w:eastAsia="Times New Roman" w:hAnsi="Arial" w:cs="Arial"/>
          <w:bC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xml:space="preserve">, C. 2010. Modeling Uncertainty of Complex Earth Systems in Metric Space. Handbook </w:t>
      </w:r>
      <w:proofErr w:type="gramStart"/>
      <w:r w:rsidRPr="00540F04">
        <w:rPr>
          <w:rFonts w:ascii="Arial" w:eastAsia="Times New Roman" w:hAnsi="Arial" w:cs="Arial"/>
          <w:bCs/>
          <w:lang w:val="en-US"/>
        </w:rPr>
        <w:t>Of</w:t>
      </w:r>
      <w:proofErr w:type="gramEnd"/>
      <w:r w:rsidRPr="00540F04">
        <w:rPr>
          <w:rFonts w:ascii="Arial" w:eastAsia="Times New Roman" w:hAnsi="Arial" w:cs="Arial"/>
          <w:bCs/>
          <w:lang w:val="en-US"/>
        </w:rPr>
        <w:t xml:space="preserve">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946E50" w14:textId="66477C0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43B4DF9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Ellis, Darwin V.; Singer, Julian M. 2008. Well Logging for Earth Scientists (Second ed.). </w:t>
      </w:r>
      <w:r w:rsidRPr="00540F04">
        <w:rPr>
          <w:rFonts w:ascii="Arial" w:eastAsia="Times New Roman" w:hAnsi="Arial" w:cs="Arial"/>
          <w:bCs/>
        </w:rPr>
        <w:t>Springer. p. 692. ISBN 1-4020-3738-4.</w:t>
      </w:r>
    </w:p>
    <w:p w14:paraId="697FD1E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DECBD9" w14:textId="62A90C3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ESRI. 2019. </w:t>
      </w:r>
      <w:proofErr w:type="spellStart"/>
      <w:r w:rsidRPr="00540F04">
        <w:rPr>
          <w:rFonts w:ascii="Arial" w:eastAsia="Times New Roman" w:hAnsi="Arial" w:cs="Arial"/>
          <w:bCs/>
        </w:rPr>
        <w:t>How</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Kriging</w:t>
      </w:r>
      <w:proofErr w:type="spellEnd"/>
      <w:r w:rsidRPr="00540F04">
        <w:rPr>
          <w:rFonts w:ascii="Arial" w:eastAsia="Times New Roman" w:hAnsi="Arial" w:cs="Arial"/>
          <w:bCs/>
        </w:rPr>
        <w:t xml:space="preserve"> Works. Disponível em:</w:t>
      </w:r>
      <w:r>
        <w:rPr>
          <w:rFonts w:ascii="Arial" w:eastAsia="Times New Roman" w:hAnsi="Arial" w:cs="Arial"/>
          <w:bCs/>
        </w:rPr>
        <w:t xml:space="preserve"> </w:t>
      </w:r>
      <w:r w:rsidRPr="00540F04">
        <w:rPr>
          <w:rFonts w:ascii="Arial" w:eastAsia="Times New Roman" w:hAnsi="Arial" w:cs="Arial"/>
          <w:bCs/>
        </w:rPr>
        <w:t>http://desktop.arcgis.com/en/</w:t>
      </w:r>
    </w:p>
    <w:p w14:paraId="11FDEFB7" w14:textId="71104974"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lastRenderedPageBreak/>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8BE884C" w14:textId="7A8D19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21E591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07FC0DF" w14:textId="29E2F49E"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Gonçalves M.L., Netto M.L. de A., </w:t>
      </w:r>
      <w:proofErr w:type="spellStart"/>
      <w:r w:rsidRPr="00540F04">
        <w:rPr>
          <w:rFonts w:ascii="Arial" w:eastAsia="Times New Roman" w:hAnsi="Arial" w:cs="Arial"/>
          <w:bCs/>
        </w:rPr>
        <w:t>Zullo</w:t>
      </w:r>
      <w:proofErr w:type="spellEnd"/>
      <w:r w:rsidRPr="00540F04">
        <w:rPr>
          <w:rFonts w:ascii="Arial" w:eastAsia="Times New Roman" w:hAnsi="Arial" w:cs="Arial"/>
          <w:bCs/>
        </w:rPr>
        <w:t xml:space="preserve">, J.J. 1996. Um Sistema Neural Modular para Classificação de Imagens Utilizando Mapas de </w:t>
      </w:r>
      <w:proofErr w:type="spellStart"/>
      <w:r w:rsidRPr="00540F04">
        <w:rPr>
          <w:rFonts w:ascii="Arial" w:eastAsia="Times New Roman" w:hAnsi="Arial" w:cs="Arial"/>
          <w:bCs/>
        </w:rPr>
        <w:t>Kohonen</w:t>
      </w:r>
      <w:proofErr w:type="spellEnd"/>
      <w:r w:rsidRPr="00540F04">
        <w:rPr>
          <w:rFonts w:ascii="Arial" w:eastAsia="Times New Roman" w:hAnsi="Arial" w:cs="Arial"/>
          <w:bCs/>
        </w:rPr>
        <w:t xml:space="preserve">. Anais VIII </w:t>
      </w:r>
      <w:proofErr w:type="spellStart"/>
      <w:r w:rsidRPr="00540F04">
        <w:rPr>
          <w:rFonts w:ascii="Arial" w:eastAsia="Times New Roman" w:hAnsi="Arial" w:cs="Arial"/>
          <w:bCs/>
        </w:rPr>
        <w:t>Simp</w:t>
      </w:r>
      <w:proofErr w:type="spellEnd"/>
      <w:r w:rsidRPr="00540F04">
        <w:rPr>
          <w:rFonts w:ascii="Arial" w:eastAsia="Times New Roman" w:hAnsi="Arial" w:cs="Arial"/>
          <w:bCs/>
        </w:rPr>
        <w:t>. Bras. De Sensoriamento Remoto 6º Encontro Nacional de Inteligência Artificial, 1:845-849, Salvador, BA.</w:t>
      </w:r>
    </w:p>
    <w:p w14:paraId="02CF1D3B"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571BE56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13BED7F"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xml:space="preserve">, T. 2009. A practical guide to geostatistical mapping. Amsterdam: </w:t>
      </w: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w:t>
      </w:r>
    </w:p>
    <w:p w14:paraId="0312F403" w14:textId="0535821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Herrera, R. H., </w:t>
      </w:r>
      <w:proofErr w:type="spellStart"/>
      <w:r w:rsidRPr="00540F04">
        <w:rPr>
          <w:rFonts w:ascii="Arial" w:eastAsia="Times New Roman" w:hAnsi="Arial" w:cs="Arial"/>
          <w:bCs/>
          <w:lang w:val="en-US"/>
        </w:rPr>
        <w:t>Fomel</w:t>
      </w:r>
      <w:proofErr w:type="spellEnd"/>
      <w:r w:rsidRPr="00540F04">
        <w:rPr>
          <w:rFonts w:ascii="Arial" w:eastAsia="Times New Roman" w:hAnsi="Arial" w:cs="Arial"/>
          <w:bCs/>
          <w:lang w:val="en-US"/>
        </w:rPr>
        <w:t>, S., &amp; van der Baan, M. 2014. 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AF4669F" w14:textId="242535F5" w:rsidR="00540F04" w:rsidRDefault="00540F04" w:rsidP="00540F04">
      <w:pPr>
        <w:pStyle w:val="PargrafodaLista"/>
        <w:spacing w:before="240" w:line="360" w:lineRule="auto"/>
        <w:ind w:left="390"/>
        <w:rPr>
          <w:rFonts w:ascii="Arial" w:eastAsia="Times New Roman" w:hAnsi="Arial" w:cs="Arial"/>
          <w:bCs/>
        </w:rPr>
      </w:pPr>
      <w:r w:rsidRPr="005101E9">
        <w:rPr>
          <w:rFonts w:ascii="Arial" w:eastAsia="Times New Roman" w:hAnsi="Arial" w:cs="Arial"/>
          <w:bCs/>
          <w:lang w:val="en-US"/>
        </w:rPr>
        <w:t xml:space="preserve">Kuroda, M. C., Vidal, A. C., </w:t>
      </w:r>
      <w:proofErr w:type="spellStart"/>
      <w:r w:rsidRPr="005101E9">
        <w:rPr>
          <w:rFonts w:ascii="Arial" w:eastAsia="Times New Roman" w:hAnsi="Arial" w:cs="Arial"/>
          <w:bCs/>
          <w:lang w:val="en-US"/>
        </w:rPr>
        <w:t>Leite</w:t>
      </w:r>
      <w:proofErr w:type="spellEnd"/>
      <w:r w:rsidRPr="005101E9">
        <w:rPr>
          <w:rFonts w:ascii="Arial" w:eastAsia="Times New Roman" w:hAnsi="Arial" w:cs="Arial"/>
          <w:bCs/>
          <w:lang w:val="en-US"/>
        </w:rPr>
        <w:t xml:space="preserve">, E. P., &amp; Drummond, R. D. 2012. </w:t>
      </w:r>
      <w:proofErr w:type="spellStart"/>
      <w:r w:rsidRPr="00540F04">
        <w:rPr>
          <w:rFonts w:ascii="Arial" w:eastAsia="Times New Roman" w:hAnsi="Arial" w:cs="Arial"/>
          <w:bCs/>
        </w:rPr>
        <w:t>Electrofacies</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characterization</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using</w:t>
      </w:r>
      <w:proofErr w:type="spellEnd"/>
      <w:r w:rsidRPr="00540F04">
        <w:rPr>
          <w:rFonts w:ascii="Arial" w:eastAsia="Times New Roman" w:hAnsi="Arial" w:cs="Arial"/>
          <w:bCs/>
        </w:rPr>
        <w:t xml:space="preserve"> self-</w:t>
      </w:r>
      <w:proofErr w:type="spellStart"/>
      <w:r w:rsidRPr="00540F04">
        <w:rPr>
          <w:rFonts w:ascii="Arial" w:eastAsia="Times New Roman" w:hAnsi="Arial" w:cs="Arial"/>
          <w:bCs/>
        </w:rPr>
        <w:t>organizing</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maps</w:t>
      </w:r>
      <w:proofErr w:type="spellEnd"/>
      <w:r w:rsidRPr="00540F04">
        <w:rPr>
          <w:rFonts w:ascii="Arial" w:eastAsia="Times New Roman" w:hAnsi="Arial" w:cs="Arial"/>
          <w:bCs/>
        </w:rPr>
        <w:t>. Revista Brasileira de Geofísica.</w:t>
      </w:r>
    </w:p>
    <w:p w14:paraId="4293B6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lastRenderedPageBreak/>
        <w:t xml:space="preserve">Leite E.P., Filho C.R.S. 2010. Mapas </w:t>
      </w:r>
      <w:proofErr w:type="spellStart"/>
      <w:r w:rsidRPr="00540F04">
        <w:rPr>
          <w:rFonts w:ascii="Arial" w:eastAsia="Times New Roman" w:hAnsi="Arial" w:cs="Arial"/>
          <w:bCs/>
        </w:rPr>
        <w:t>Auto-Organizáveis</w:t>
      </w:r>
      <w:proofErr w:type="spellEnd"/>
      <w:r w:rsidRPr="00540F04">
        <w:rPr>
          <w:rFonts w:ascii="Arial" w:eastAsia="Times New Roman" w:hAnsi="Arial" w:cs="Arial"/>
          <w:bCs/>
        </w:rPr>
        <w:t xml:space="preserve">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730979F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4D9A18E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4B118CF" w14:textId="2BB969A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Matos M.C., Osório P.L.M., Johann P.R.S. 2004. Agrupamento de Mapas Auto Organizáveis de </w:t>
      </w:r>
      <w:proofErr w:type="spellStart"/>
      <w:r w:rsidRPr="00540F04">
        <w:rPr>
          <w:rFonts w:ascii="Arial" w:eastAsia="Times New Roman" w:hAnsi="Arial" w:cs="Arial"/>
          <w:bCs/>
        </w:rPr>
        <w:t>Kohonen</w:t>
      </w:r>
      <w:proofErr w:type="spellEnd"/>
      <w:r w:rsidRPr="00540F04">
        <w:rPr>
          <w:rFonts w:ascii="Arial" w:eastAsia="Times New Roman" w:hAnsi="Arial" w:cs="Arial"/>
          <w:bCs/>
        </w:rPr>
        <w:t xml:space="preserve"> Aplicado a Análise de Fácies Sísmicas. </w:t>
      </w:r>
      <w:r w:rsidRPr="00540F04">
        <w:rPr>
          <w:rFonts w:ascii="Arial" w:eastAsia="Times New Roman" w:hAnsi="Arial" w:cs="Arial"/>
          <w:bCs/>
          <w:lang w:val="en-US"/>
        </w:rPr>
        <w:t>XV Brazilian Automation Congress, 1:1-6.</w:t>
      </w:r>
    </w:p>
    <w:p w14:paraId="0316CD1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F. B. 2015. The impact of Archie's parameters in the calculation of water saturation for carbonate reservoir, Campos Basin, 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xml:space="preserve">, J., 2011. </w:t>
      </w:r>
      <w:proofErr w:type="spellStart"/>
      <w:r w:rsidRPr="00540F04">
        <w:rPr>
          <w:rFonts w:ascii="Arial" w:eastAsia="Times New Roman" w:hAnsi="Arial" w:cs="Arial"/>
          <w:bCs/>
          <w:lang w:val="en-US"/>
        </w:rPr>
        <w:t>Scikit</w:t>
      </w:r>
      <w:proofErr w:type="spellEnd"/>
      <w:r w:rsidRPr="00540F04">
        <w:rPr>
          <w:rFonts w:ascii="Arial" w:eastAsia="Times New Roman" w:hAnsi="Arial" w:cs="Arial"/>
          <w:bCs/>
          <w:lang w:val="en-US"/>
        </w:rPr>
        <w: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lastRenderedPageBreak/>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Oliveira, M.L. 1997. Análise de Incertezas Envolvidas na Modelagem de Reservatório no Contexto </w:t>
      </w:r>
      <w:proofErr w:type="spellStart"/>
      <w:r w:rsidRPr="00540F04">
        <w:rPr>
          <w:rFonts w:ascii="Arial" w:eastAsia="Times New Roman" w:hAnsi="Arial" w:cs="Arial"/>
          <w:bCs/>
        </w:rPr>
        <w:t>Geoestatístico</w:t>
      </w:r>
      <w:proofErr w:type="spellEnd"/>
      <w:r w:rsidRPr="00540F04">
        <w:rPr>
          <w:rFonts w:ascii="Arial" w:eastAsia="Times New Roman" w:hAnsi="Arial" w:cs="Arial"/>
          <w:bCs/>
        </w:rPr>
        <w:t>.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lastRenderedPageBreak/>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E3C9633" w14:textId="290A676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0F2CFB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5B05BB" w14:textId="4BC6F7E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Stundner</w:t>
      </w:r>
      <w:proofErr w:type="spellEnd"/>
      <w:r w:rsidRPr="00540F04">
        <w:rPr>
          <w:rFonts w:ascii="Arial" w:eastAsia="Times New Roman" w:hAnsi="Arial" w:cs="Arial"/>
          <w:bCs/>
          <w:lang w:val="en-US"/>
        </w:rPr>
        <w:t xml:space="preserve"> M. &amp; </w:t>
      </w:r>
      <w:proofErr w:type="spellStart"/>
      <w:r w:rsidRPr="00540F04">
        <w:rPr>
          <w:rFonts w:ascii="Arial" w:eastAsia="Times New Roman" w:hAnsi="Arial" w:cs="Arial"/>
          <w:bCs/>
          <w:lang w:val="en-US"/>
        </w:rPr>
        <w:t>Oberwinkler</w:t>
      </w:r>
      <w:proofErr w:type="spellEnd"/>
      <w:r w:rsidRPr="00540F04">
        <w:rPr>
          <w:rFonts w:ascii="Arial" w:eastAsia="Times New Roman" w:hAnsi="Arial" w:cs="Arial"/>
          <w:bCs/>
          <w:lang w:val="en-US"/>
        </w:rPr>
        <w:t xml:space="preserve"> C. 2004. Self-Organizing Maps for Lithofacies Identification and Permeability Prediction. In: SPE Annual Technical Conference and Exhibition held in Houston, p.8.</w:t>
      </w:r>
    </w:p>
    <w:p w14:paraId="2B21D9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FF7C3A8" w14:textId="4CAC4DE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7B004A9F" w14:textId="3FD9285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8EEA13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3BA2C8" w14:textId="45AAEF74"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Vesanto</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Alhoniemi</w:t>
      </w:r>
      <w:proofErr w:type="spellEnd"/>
      <w:r w:rsidRPr="00540F04">
        <w:rPr>
          <w:rFonts w:ascii="Arial" w:eastAsia="Times New Roman" w:hAnsi="Arial" w:cs="Arial"/>
          <w:bCs/>
          <w:lang w:val="en-US"/>
        </w:rPr>
        <w:t xml:space="preserve"> E. 2000. Clustering of the Self-Organizing Map. IEEE Transactions on Neural Networks, 11:586-600</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280E8B11"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4"/>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5DE584" w14:textId="77777777" w:rsidR="00144BC8" w:rsidRDefault="00144BC8" w:rsidP="00DD5D20">
      <w:pPr>
        <w:spacing w:after="0" w:line="240" w:lineRule="auto"/>
      </w:pPr>
      <w:r>
        <w:separator/>
      </w:r>
    </w:p>
  </w:endnote>
  <w:endnote w:type="continuationSeparator" w:id="0">
    <w:p w14:paraId="72B38118" w14:textId="77777777" w:rsidR="00144BC8" w:rsidRDefault="00144BC8"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B7388B" w:rsidRDefault="00B7388B">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B7388B" w:rsidRDefault="00B7388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CCE1E" w14:textId="77777777" w:rsidR="00144BC8" w:rsidRDefault="00144BC8" w:rsidP="00DD5D20">
      <w:pPr>
        <w:spacing w:after="0" w:line="240" w:lineRule="auto"/>
      </w:pPr>
      <w:r>
        <w:separator/>
      </w:r>
    </w:p>
  </w:footnote>
  <w:footnote w:type="continuationSeparator" w:id="0">
    <w:p w14:paraId="3F20481D" w14:textId="77777777" w:rsidR="00144BC8" w:rsidRDefault="00144BC8"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6911"/>
    <w:rsid w:val="000427D7"/>
    <w:rsid w:val="00043CC3"/>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F2998"/>
    <w:rsid w:val="000F54C8"/>
    <w:rsid w:val="000F5B16"/>
    <w:rsid w:val="000F7271"/>
    <w:rsid w:val="0011005A"/>
    <w:rsid w:val="0011650E"/>
    <w:rsid w:val="00126D99"/>
    <w:rsid w:val="001332DB"/>
    <w:rsid w:val="00140475"/>
    <w:rsid w:val="00140DA9"/>
    <w:rsid w:val="001419C4"/>
    <w:rsid w:val="00144BC8"/>
    <w:rsid w:val="00146FD0"/>
    <w:rsid w:val="0015005E"/>
    <w:rsid w:val="001521BF"/>
    <w:rsid w:val="00162ED1"/>
    <w:rsid w:val="00172601"/>
    <w:rsid w:val="00172A01"/>
    <w:rsid w:val="00186E32"/>
    <w:rsid w:val="001977E4"/>
    <w:rsid w:val="001A2263"/>
    <w:rsid w:val="001A285F"/>
    <w:rsid w:val="001B0DA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564E"/>
    <w:rsid w:val="00277A82"/>
    <w:rsid w:val="00286561"/>
    <w:rsid w:val="00287EB9"/>
    <w:rsid w:val="002B1CA9"/>
    <w:rsid w:val="002B407F"/>
    <w:rsid w:val="002B4615"/>
    <w:rsid w:val="002B5D86"/>
    <w:rsid w:val="002C5B2E"/>
    <w:rsid w:val="002C659A"/>
    <w:rsid w:val="002D150E"/>
    <w:rsid w:val="002D6D65"/>
    <w:rsid w:val="002E6185"/>
    <w:rsid w:val="002F63EE"/>
    <w:rsid w:val="0032750C"/>
    <w:rsid w:val="00352561"/>
    <w:rsid w:val="00354126"/>
    <w:rsid w:val="00377857"/>
    <w:rsid w:val="00383EE5"/>
    <w:rsid w:val="00387EFF"/>
    <w:rsid w:val="0039263A"/>
    <w:rsid w:val="0039649F"/>
    <w:rsid w:val="003A14DB"/>
    <w:rsid w:val="003B2C75"/>
    <w:rsid w:val="003B5138"/>
    <w:rsid w:val="003B5FAE"/>
    <w:rsid w:val="003D4450"/>
    <w:rsid w:val="003D6CE8"/>
    <w:rsid w:val="003F1982"/>
    <w:rsid w:val="003F3A8D"/>
    <w:rsid w:val="003F4C8F"/>
    <w:rsid w:val="003F4D44"/>
    <w:rsid w:val="004007EE"/>
    <w:rsid w:val="00406342"/>
    <w:rsid w:val="0041191B"/>
    <w:rsid w:val="0041224B"/>
    <w:rsid w:val="00414EB6"/>
    <w:rsid w:val="00420141"/>
    <w:rsid w:val="00420BBE"/>
    <w:rsid w:val="00422C09"/>
    <w:rsid w:val="004273EF"/>
    <w:rsid w:val="00434322"/>
    <w:rsid w:val="00434D60"/>
    <w:rsid w:val="00441789"/>
    <w:rsid w:val="00452FAA"/>
    <w:rsid w:val="00453769"/>
    <w:rsid w:val="004676CB"/>
    <w:rsid w:val="00477913"/>
    <w:rsid w:val="004801FF"/>
    <w:rsid w:val="00482FEB"/>
    <w:rsid w:val="0048632C"/>
    <w:rsid w:val="00490F17"/>
    <w:rsid w:val="00497161"/>
    <w:rsid w:val="004A595F"/>
    <w:rsid w:val="004B445A"/>
    <w:rsid w:val="004B76AE"/>
    <w:rsid w:val="004C3F5D"/>
    <w:rsid w:val="004D79C7"/>
    <w:rsid w:val="00503DDB"/>
    <w:rsid w:val="005070E9"/>
    <w:rsid w:val="005101E9"/>
    <w:rsid w:val="005142A8"/>
    <w:rsid w:val="00517016"/>
    <w:rsid w:val="005341BA"/>
    <w:rsid w:val="00540F04"/>
    <w:rsid w:val="005420A8"/>
    <w:rsid w:val="0055482E"/>
    <w:rsid w:val="00562BD5"/>
    <w:rsid w:val="00567DC5"/>
    <w:rsid w:val="00574E8D"/>
    <w:rsid w:val="00580054"/>
    <w:rsid w:val="00582E83"/>
    <w:rsid w:val="00596B69"/>
    <w:rsid w:val="005A0656"/>
    <w:rsid w:val="005A2B8D"/>
    <w:rsid w:val="005A2C8F"/>
    <w:rsid w:val="005A6FEA"/>
    <w:rsid w:val="005A7D48"/>
    <w:rsid w:val="005B07B4"/>
    <w:rsid w:val="005E2165"/>
    <w:rsid w:val="005F5862"/>
    <w:rsid w:val="00600289"/>
    <w:rsid w:val="006171DC"/>
    <w:rsid w:val="006231D7"/>
    <w:rsid w:val="00624099"/>
    <w:rsid w:val="006413E9"/>
    <w:rsid w:val="006523F0"/>
    <w:rsid w:val="00653DFF"/>
    <w:rsid w:val="006560F0"/>
    <w:rsid w:val="006637C6"/>
    <w:rsid w:val="0067092D"/>
    <w:rsid w:val="00671752"/>
    <w:rsid w:val="00680028"/>
    <w:rsid w:val="006815DF"/>
    <w:rsid w:val="006834AD"/>
    <w:rsid w:val="006879B7"/>
    <w:rsid w:val="0069306E"/>
    <w:rsid w:val="006A160F"/>
    <w:rsid w:val="006A5A7F"/>
    <w:rsid w:val="006B3E67"/>
    <w:rsid w:val="006E2CAE"/>
    <w:rsid w:val="006E5ACC"/>
    <w:rsid w:val="006E6CA8"/>
    <w:rsid w:val="006F13DB"/>
    <w:rsid w:val="00706DE3"/>
    <w:rsid w:val="007116A6"/>
    <w:rsid w:val="007163A5"/>
    <w:rsid w:val="00720AD1"/>
    <w:rsid w:val="00727F07"/>
    <w:rsid w:val="00736FE4"/>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DF0"/>
    <w:rsid w:val="00832631"/>
    <w:rsid w:val="008351D1"/>
    <w:rsid w:val="0084456B"/>
    <w:rsid w:val="008662ED"/>
    <w:rsid w:val="00882BC0"/>
    <w:rsid w:val="008876C0"/>
    <w:rsid w:val="00896246"/>
    <w:rsid w:val="008A105E"/>
    <w:rsid w:val="008A3D9B"/>
    <w:rsid w:val="008C1BE4"/>
    <w:rsid w:val="008C47CA"/>
    <w:rsid w:val="008D682F"/>
    <w:rsid w:val="008E06FA"/>
    <w:rsid w:val="008F04A0"/>
    <w:rsid w:val="008F0D6D"/>
    <w:rsid w:val="00906351"/>
    <w:rsid w:val="00922D49"/>
    <w:rsid w:val="00942EBE"/>
    <w:rsid w:val="00943772"/>
    <w:rsid w:val="0096112B"/>
    <w:rsid w:val="0097133B"/>
    <w:rsid w:val="009739A9"/>
    <w:rsid w:val="00977449"/>
    <w:rsid w:val="0099276E"/>
    <w:rsid w:val="009956FB"/>
    <w:rsid w:val="009A1E54"/>
    <w:rsid w:val="009A41D4"/>
    <w:rsid w:val="009A79D6"/>
    <w:rsid w:val="009B108C"/>
    <w:rsid w:val="009C0DB3"/>
    <w:rsid w:val="009C53BD"/>
    <w:rsid w:val="009C7CB3"/>
    <w:rsid w:val="009D6869"/>
    <w:rsid w:val="009E0DDF"/>
    <w:rsid w:val="009E2F73"/>
    <w:rsid w:val="009E3B01"/>
    <w:rsid w:val="009E4DD3"/>
    <w:rsid w:val="009E5A54"/>
    <w:rsid w:val="009E6BB7"/>
    <w:rsid w:val="009F00E1"/>
    <w:rsid w:val="009F1320"/>
    <w:rsid w:val="00A07592"/>
    <w:rsid w:val="00A1174E"/>
    <w:rsid w:val="00A225E2"/>
    <w:rsid w:val="00A37E15"/>
    <w:rsid w:val="00A43F87"/>
    <w:rsid w:val="00A505E2"/>
    <w:rsid w:val="00A53748"/>
    <w:rsid w:val="00A55266"/>
    <w:rsid w:val="00A62B7C"/>
    <w:rsid w:val="00A63D40"/>
    <w:rsid w:val="00A6683E"/>
    <w:rsid w:val="00A7312A"/>
    <w:rsid w:val="00A8669E"/>
    <w:rsid w:val="00A90F14"/>
    <w:rsid w:val="00AA1FEC"/>
    <w:rsid w:val="00AB4A29"/>
    <w:rsid w:val="00AC5277"/>
    <w:rsid w:val="00AD065F"/>
    <w:rsid w:val="00AE11F1"/>
    <w:rsid w:val="00AE6BF6"/>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388B"/>
    <w:rsid w:val="00B754F3"/>
    <w:rsid w:val="00B92E0F"/>
    <w:rsid w:val="00BA11F4"/>
    <w:rsid w:val="00BA4F2C"/>
    <w:rsid w:val="00BB08FC"/>
    <w:rsid w:val="00BB1A8C"/>
    <w:rsid w:val="00BC26F1"/>
    <w:rsid w:val="00BC3800"/>
    <w:rsid w:val="00BD0ECC"/>
    <w:rsid w:val="00BE3649"/>
    <w:rsid w:val="00BE6224"/>
    <w:rsid w:val="00BE6415"/>
    <w:rsid w:val="00BE6DA9"/>
    <w:rsid w:val="00BF086F"/>
    <w:rsid w:val="00BF3ECB"/>
    <w:rsid w:val="00C00971"/>
    <w:rsid w:val="00C01021"/>
    <w:rsid w:val="00C022EE"/>
    <w:rsid w:val="00C06E26"/>
    <w:rsid w:val="00C1046C"/>
    <w:rsid w:val="00C14FDB"/>
    <w:rsid w:val="00C3373D"/>
    <w:rsid w:val="00C33A86"/>
    <w:rsid w:val="00C35ABC"/>
    <w:rsid w:val="00C47C0E"/>
    <w:rsid w:val="00C50513"/>
    <w:rsid w:val="00C510A6"/>
    <w:rsid w:val="00C575B6"/>
    <w:rsid w:val="00C64869"/>
    <w:rsid w:val="00C64DFF"/>
    <w:rsid w:val="00C8395E"/>
    <w:rsid w:val="00C913B7"/>
    <w:rsid w:val="00C956B2"/>
    <w:rsid w:val="00C968BB"/>
    <w:rsid w:val="00CB2631"/>
    <w:rsid w:val="00CC406A"/>
    <w:rsid w:val="00CD4557"/>
    <w:rsid w:val="00CD6CA7"/>
    <w:rsid w:val="00CD732E"/>
    <w:rsid w:val="00CE27B7"/>
    <w:rsid w:val="00CE4546"/>
    <w:rsid w:val="00CE69B3"/>
    <w:rsid w:val="00D03837"/>
    <w:rsid w:val="00D104C9"/>
    <w:rsid w:val="00D138FB"/>
    <w:rsid w:val="00D230EE"/>
    <w:rsid w:val="00D23666"/>
    <w:rsid w:val="00D27E07"/>
    <w:rsid w:val="00D337A1"/>
    <w:rsid w:val="00D36BA6"/>
    <w:rsid w:val="00D5115A"/>
    <w:rsid w:val="00D518CD"/>
    <w:rsid w:val="00D562E7"/>
    <w:rsid w:val="00D626D4"/>
    <w:rsid w:val="00D629CD"/>
    <w:rsid w:val="00D63BD5"/>
    <w:rsid w:val="00D7593E"/>
    <w:rsid w:val="00D80BBE"/>
    <w:rsid w:val="00D9665D"/>
    <w:rsid w:val="00DA40A5"/>
    <w:rsid w:val="00DA73BA"/>
    <w:rsid w:val="00DB390D"/>
    <w:rsid w:val="00DB7CE8"/>
    <w:rsid w:val="00DD5D20"/>
    <w:rsid w:val="00DE29AD"/>
    <w:rsid w:val="00DF49ED"/>
    <w:rsid w:val="00DF58A1"/>
    <w:rsid w:val="00E05BAC"/>
    <w:rsid w:val="00E07403"/>
    <w:rsid w:val="00E17CB6"/>
    <w:rsid w:val="00E31237"/>
    <w:rsid w:val="00E31862"/>
    <w:rsid w:val="00E3279A"/>
    <w:rsid w:val="00E33ACD"/>
    <w:rsid w:val="00E36D62"/>
    <w:rsid w:val="00E40867"/>
    <w:rsid w:val="00E43E60"/>
    <w:rsid w:val="00E45FEB"/>
    <w:rsid w:val="00E46897"/>
    <w:rsid w:val="00E4794E"/>
    <w:rsid w:val="00E5460D"/>
    <w:rsid w:val="00E54E80"/>
    <w:rsid w:val="00E56525"/>
    <w:rsid w:val="00E64060"/>
    <w:rsid w:val="00E80110"/>
    <w:rsid w:val="00EA426F"/>
    <w:rsid w:val="00EA765F"/>
    <w:rsid w:val="00EB48A4"/>
    <w:rsid w:val="00EB61E5"/>
    <w:rsid w:val="00EC7F74"/>
    <w:rsid w:val="00ED2199"/>
    <w:rsid w:val="00ED2558"/>
    <w:rsid w:val="00EE4341"/>
    <w:rsid w:val="00EF4B6B"/>
    <w:rsid w:val="00EF692F"/>
    <w:rsid w:val="00EF69DB"/>
    <w:rsid w:val="00F047EC"/>
    <w:rsid w:val="00F07224"/>
    <w:rsid w:val="00F11804"/>
    <w:rsid w:val="00F1260D"/>
    <w:rsid w:val="00F17F19"/>
    <w:rsid w:val="00F24721"/>
    <w:rsid w:val="00F268FA"/>
    <w:rsid w:val="00F33F10"/>
    <w:rsid w:val="00F40ACC"/>
    <w:rsid w:val="00F52747"/>
    <w:rsid w:val="00F5473F"/>
    <w:rsid w:val="00F6487B"/>
    <w:rsid w:val="00F81809"/>
    <w:rsid w:val="00F84842"/>
    <w:rsid w:val="00F86C66"/>
    <w:rsid w:val="00F91027"/>
    <w:rsid w:val="00F94B6D"/>
    <w:rsid w:val="00FB2271"/>
    <w:rsid w:val="00FB2DDC"/>
    <w:rsid w:val="00FB5E72"/>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file:///D:\rucksack\Jupyter%20Notebooks\campob\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33421-80AC-4E39-B28B-86EF6CBF4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5546</TotalTime>
  <Pages>1</Pages>
  <Words>18296</Words>
  <Characters>98804</Characters>
  <Application>Microsoft Office Word</Application>
  <DocSecurity>0</DocSecurity>
  <Lines>823</Lines>
  <Paragraphs>233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62</cp:revision>
  <dcterms:created xsi:type="dcterms:W3CDTF">2019-05-19T21:02:00Z</dcterms:created>
  <dcterms:modified xsi:type="dcterms:W3CDTF">2019-10-22T18:49:00Z</dcterms:modified>
</cp:coreProperties>
</file>